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000"/>
      </w:pPr>
      <w:r>
        <w:rPr>
          <w:rFonts w:ascii="Calibri" w:cs="Calibri" w:eastAsia="Calibri" w:hAnsi="Calibri"/>
          <w:b/>
          <w:bCs/>
          <w:color w:val="1C1C1E"/>
          <w:sz w:val="72"/>
          <w:szCs w:val="72"/>
        </w:rPr>
        <w:t xml:space="preserve">HillWatch</w:t>
      </w:r>
    </w:p>
    <w:p>
      <w:pPr>
        <w:spacing w:after="200" w:before="0"/>
      </w:pPr>
      <w:r>
        <w:rPr>
          <w:rFonts w:ascii="Calibri" w:cs="Calibri" w:eastAsia="Calibri" w:hAnsi="Calibri"/>
          <w:color w:val="C0392B"/>
          <w:sz w:val="36"/>
          <w:szCs w:val="36"/>
        </w:rPr>
        <w:t xml:space="preserve">Addendum A: Editorial Operations &amp; Content Examples</w:t>
      </w:r>
    </w:p>
    <w:p>
      <w:pPr>
        <w:spacing w:after="800" w:before="0"/>
      </w:pPr>
      <w:r>
        <w:rPr>
          <w:rFonts w:ascii="Calibri" w:cs="Calibri" w:eastAsia="Calibri" w:hAnsi="Calibri"/>
          <w:i/>
          <w:iCs/>
          <w:color w:val="666666"/>
          <w:sz w:val="22"/>
          <w:szCs w:val="22"/>
        </w:rPr>
        <w:t xml:space="preserve">Day 1 Playbook · Confidential · For Authorized Recipients Only</w:t>
      </w:r>
    </w:p>
    <w:p>
      <w:pPr>
        <w:spacing w:after="120" w:before="80"/>
      </w:pPr>
      <w:r>
        <w:rPr>
          <w:rFonts w:ascii="Calibri" w:cs="Calibri" w:eastAsia="Calibri" w:hAnsi="Calibri"/>
          <w:color w:val="333333"/>
          <w:sz w:val="22"/>
          <w:szCs w:val="22"/>
        </w:rPr>
        <w:t xml:space="preserve">This addendum supplements the HillWatch MVP Blueprint. It documents two things: (1) the Day 1 editorial operations workflow that allows HillWatch to launch and operate before full automation is built, and (2) a library of real example posts and alerts that demonstrate what the platform looks like in practice — for both consumers and enterprise clients.</w:t>
      </w:r>
    </w:p>
    <w:p>
      <w:r>
        <w:br w:type="page"/>
      </w:r>
    </w:p>
    <w:p>
      <w:pPr>
        <w:pStyle w:val="Heading1"/>
        <w:spacing w:after="200" w:before="400"/>
      </w:pPr>
      <w:r>
        <w:rPr>
          <w:rFonts w:ascii="Calibri" w:cs="Calibri" w:eastAsia="Calibri" w:hAnsi="Calibri"/>
          <w:b/>
          <w:bCs/>
          <w:color w:val="1C1C1E"/>
          <w:sz w:val="36"/>
          <w:szCs w:val="36"/>
        </w:rPr>
        <w:t xml:space="preserve">Day 1 Editorial Operations</w:t>
      </w:r>
    </w:p>
    <w:p>
      <w:pPr>
        <w:spacing w:after="120" w:before="80"/>
      </w:pPr>
      <w:r>
        <w:rPr>
          <w:rFonts w:ascii="Calibri" w:cs="Calibri" w:eastAsia="Calibri" w:hAnsi="Calibri"/>
          <w:color w:val="333333"/>
          <w:sz w:val="22"/>
          <w:szCs w:val="22"/>
        </w:rPr>
        <w:t xml:space="preserve">Before the automated data pipeline is fully built, HillWatch can operate with a lean editorial workflow — one editor, three to four hours per day, using AI assistance. This is not the end state. It is the bridge that gets HillWatch to market and generating early traction while the technical infrastructure is built in parallel.</w:t>
      </w:r>
    </w:p>
    <w:p>
      <w:pPr>
        <w:spacing w:after="120" w:before="80"/>
      </w:pPr>
      <w:r>
        <w:rPr>
          <w:rFonts w:ascii="Calibri" w:cs="Calibri" w:eastAsia="Calibri" w:hAnsi="Calibri"/>
          <w:color w:val="333333"/>
          <w:sz w:val="22"/>
          <w:szCs w:val="22"/>
        </w:rPr>
        <w:t xml:space="preserve">This workflow has been designed to be immediately executable. It requires no technical setup beyond access to government websites and an AI writing tool.</w:t>
      </w:r>
    </w:p>
    <w:p>
      <w:pPr>
        <w:pBdr>
          <w:bottom w:val="single" w:color="E5E5EA" w:sz="4"/>
        </w:pBdr>
        <w:spacing w:after="200" w:before="200"/>
      </w:pPr>
    </w:p>
    <w:p>
      <w:pPr>
        <w:pStyle w:val="Heading2"/>
        <w:spacing w:after="150" w:before="300"/>
      </w:pPr>
      <w:r>
        <w:rPr>
          <w:rFonts w:ascii="Calibri" w:cs="Calibri" w:eastAsia="Calibri" w:hAnsi="Calibri"/>
          <w:b/>
          <w:bCs/>
          <w:color w:val="C0392B"/>
          <w:sz w:val="28"/>
          <w:szCs w:val="28"/>
        </w:rPr>
        <w:t xml:space="preserve">The Daily Monitoring Workflow</w:t>
      </w:r>
    </w:p>
    <w:p>
      <w:pPr>
        <w:spacing w:after="60" w:before="240"/>
      </w:pPr>
      <w:r>
        <w:rPr>
          <w:rFonts w:ascii="Calibri" w:cs="Calibri" w:eastAsia="Calibri" w:hAnsi="Calibri"/>
          <w:b/>
          <w:bCs/>
          <w:color w:val="1C1C1E"/>
          <w:sz w:val="24"/>
          <w:szCs w:val="24"/>
        </w:rPr>
        <w:t xml:space="preserve">⏰  Morning Block: 7:30–9:00 AM</w:t>
      </w:r>
    </w:p>
    <w:p>
      <w:pPr>
        <w:spacing w:after="100" w:before="0"/>
      </w:pPr>
      <w:r>
        <w:rPr>
          <w:rFonts w:ascii="Calibri" w:cs="Calibri" w:eastAsia="Calibri" w:hAnsi="Calibri"/>
          <w:i/>
          <w:iCs/>
          <w:color w:val="555555"/>
          <w:sz w:val="22"/>
          <w:szCs w:val="22"/>
        </w:rPr>
        <w:t xml:space="preserve">Goal: Catch overnight legislative releases and early government announcements</w:t>
      </w:r>
    </w:p>
    <w:p>
      <w:pPr>
        <w:spacing w:after="60" w:before="80"/>
      </w:pPr>
      <w:r>
        <w:rPr>
          <w:rFonts w:ascii="Calibri" w:cs="Calibri" w:eastAsia="Calibri" w:hAnsi="Calibri"/>
          <w:b/>
          <w:bCs/>
          <w:color w:val="1C1C1E"/>
          <w:sz w:val="22"/>
          <w:szCs w:val="22"/>
        </w:rPr>
        <w:t xml:space="preserve">Monitor:</w:t>
      </w:r>
    </w:p>
    <w:p>
      <w:pPr>
        <w:pStyle w:val="ListParagraph"/>
        <w:numPr>
          <w:ilvl w:val="0"/>
          <w:numId w:val="2"/>
        </w:numPr>
        <w:spacing w:after="40" w:before="40"/>
      </w:pPr>
      <w:r>
        <w:rPr>
          <w:rFonts w:ascii="Calibri" w:cs="Calibri" w:eastAsia="Calibri" w:hAnsi="Calibri"/>
          <w:color w:val="333333"/>
          <w:sz w:val="22"/>
          <w:szCs w:val="22"/>
        </w:rPr>
        <w:t xml:space="preserve">Government of Canada Newsroom (canada.ca/en/news)</w:t>
      </w:r>
    </w:p>
    <w:p>
      <w:pPr>
        <w:pStyle w:val="ListParagraph"/>
        <w:numPr>
          <w:ilvl w:val="0"/>
          <w:numId w:val="2"/>
        </w:numPr>
        <w:spacing w:after="40" w:before="40"/>
      </w:pPr>
      <w:r>
        <w:rPr>
          <w:rFonts w:ascii="Calibri" w:cs="Calibri" w:eastAsia="Calibri" w:hAnsi="Calibri"/>
          <w:color w:val="333333"/>
          <w:sz w:val="22"/>
          <w:szCs w:val="22"/>
        </w:rPr>
        <w:t xml:space="preserve">Parliament of Canada LEGISinfo (new bills, status changes, committee reports)</w:t>
      </w:r>
    </w:p>
    <w:p>
      <w:pPr>
        <w:pStyle w:val="ListParagraph"/>
        <w:numPr>
          <w:ilvl w:val="0"/>
          <w:numId w:val="2"/>
        </w:numPr>
        <w:spacing w:after="40" w:before="40"/>
      </w:pPr>
      <w:r>
        <w:rPr>
          <w:rFonts w:ascii="Calibri" w:cs="Calibri" w:eastAsia="Calibri" w:hAnsi="Calibri"/>
          <w:color w:val="333333"/>
          <w:sz w:val="22"/>
          <w:szCs w:val="22"/>
        </w:rPr>
        <w:t xml:space="preserve">Canada Gazette (new regulations and orders-in-council)</w:t>
      </w:r>
    </w:p>
    <w:p>
      <w:pPr>
        <w:pStyle w:val="ListParagraph"/>
        <w:numPr>
          <w:ilvl w:val="0"/>
          <w:numId w:val="2"/>
        </w:numPr>
        <w:spacing w:after="40" w:before="40"/>
      </w:pPr>
      <w:r>
        <w:rPr>
          <w:rFonts w:ascii="Calibri" w:cs="Calibri" w:eastAsia="Calibri" w:hAnsi="Calibri"/>
          <w:color w:val="333333"/>
          <w:sz w:val="22"/>
          <w:szCs w:val="22"/>
        </w:rPr>
        <w:t xml:space="preserve">CBC News Politics (overnight coverage)</w:t>
      </w:r>
    </w:p>
    <w:p>
      <w:pPr>
        <w:pStyle w:val="ListParagraph"/>
        <w:numPr>
          <w:ilvl w:val="0"/>
          <w:numId w:val="2"/>
        </w:numPr>
        <w:spacing w:after="40" w:before="40"/>
      </w:pPr>
      <w:r>
        <w:rPr>
          <w:rFonts w:ascii="Calibri" w:cs="Calibri" w:eastAsia="Calibri" w:hAnsi="Calibri"/>
          <w:color w:val="333333"/>
          <w:sz w:val="22"/>
          <w:szCs w:val="22"/>
        </w:rPr>
        <w:t xml:space="preserve">House of Commons Order Paper (daily business schedule)</w:t>
      </w:r>
    </w:p>
    <w:p>
      <w:pPr>
        <w:spacing w:after="60" w:before="100"/>
      </w:pPr>
      <w:r>
        <w:rPr>
          <w:rFonts w:ascii="Calibri" w:cs="Calibri" w:eastAsia="Calibri" w:hAnsi="Calibri"/>
          <w:b/>
          <w:bCs/>
          <w:color w:val="1C1C1E"/>
          <w:sz w:val="22"/>
          <w:szCs w:val="22"/>
        </w:rPr>
        <w:t xml:space="preserve">Output:</w:t>
      </w:r>
    </w:p>
    <w:p>
      <w:pPr>
        <w:pStyle w:val="ListParagraph"/>
        <w:numPr>
          <w:ilvl w:val="0"/>
          <w:numId w:val="2"/>
        </w:numPr>
        <w:spacing w:after="40" w:before="40"/>
      </w:pPr>
      <w:r>
        <w:rPr>
          <w:rFonts w:ascii="Calibri" w:cs="Calibri" w:eastAsia="Calibri" w:hAnsi="Calibri"/>
          <w:color w:val="333333"/>
          <w:sz w:val="22"/>
          <w:szCs w:val="22"/>
        </w:rPr>
        <w:t xml:space="preserve">Identify 3–5 items worth covering</w:t>
      </w:r>
    </w:p>
    <w:p>
      <w:pPr>
        <w:pStyle w:val="ListParagraph"/>
        <w:numPr>
          <w:ilvl w:val="0"/>
          <w:numId w:val="2"/>
        </w:numPr>
        <w:spacing w:after="40" w:before="40"/>
      </w:pPr>
      <w:r>
        <w:rPr>
          <w:rFonts w:ascii="Calibri" w:cs="Calibri" w:eastAsia="Calibri" w:hAnsi="Calibri"/>
          <w:color w:val="333333"/>
          <w:sz w:val="22"/>
          <w:szCs w:val="22"/>
        </w:rPr>
        <w:t xml:space="preserve">Add each to the daily intake tracker with source, category tag, and priority rating</w:t>
      </w:r>
    </w:p>
    <w:p>
      <w:pPr>
        <w:pStyle w:val="ListParagraph"/>
        <w:numPr>
          <w:ilvl w:val="0"/>
          <w:numId w:val="2"/>
        </w:numPr>
        <w:spacing w:after="40" w:before="40"/>
      </w:pPr>
      <w:r>
        <w:rPr>
          <w:rFonts w:ascii="Calibri" w:cs="Calibri" w:eastAsia="Calibri" w:hAnsi="Calibri"/>
          <w:color w:val="333333"/>
          <w:sz w:val="22"/>
          <w:szCs w:val="22"/>
        </w:rPr>
        <w:t xml:space="preserve">Flag any items requiring same-day push alert</w:t>
      </w:r>
    </w:p>
    <w:p>
      <w:pPr>
        <w:spacing w:after="60" w:before="80"/>
      </w:pPr>
      <w:r>
        <w:rPr>
          <w:rFonts w:ascii="Calibri" w:cs="Calibri" w:eastAsia="Calibri" w:hAnsi="Calibri"/>
          <w:i/>
          <w:iCs/>
          <w:color w:val="888888"/>
          <w:sz w:val="20"/>
          <w:szCs w:val="20"/>
        </w:rPr>
        <w:t xml:space="preserve">Time estimate: 45–60 minutes. Most days yield 2–4 actionable items.</w:t>
      </w:r>
    </w:p>
    <w:p>
      <w:pPr>
        <w:spacing w:after="60" w:before="240"/>
      </w:pPr>
      <w:r>
        <w:rPr>
          <w:rFonts w:ascii="Calibri" w:cs="Calibri" w:eastAsia="Calibri" w:hAnsi="Calibri"/>
          <w:b/>
          <w:bCs/>
          <w:color w:val="1C1C1E"/>
          <w:sz w:val="24"/>
          <w:szCs w:val="24"/>
        </w:rPr>
        <w:t xml:space="preserve">⏰  Midday Check: 12:00–1:00 PM</w:t>
      </w:r>
    </w:p>
    <w:p>
      <w:pPr>
        <w:spacing w:after="100" w:before="0"/>
      </w:pPr>
      <w:r>
        <w:rPr>
          <w:rFonts w:ascii="Calibri" w:cs="Calibri" w:eastAsia="Calibri" w:hAnsi="Calibri"/>
          <w:i/>
          <w:iCs/>
          <w:color w:val="555555"/>
          <w:sz w:val="22"/>
          <w:szCs w:val="22"/>
        </w:rPr>
        <w:t xml:space="preserve">Goal: Catch breaking developments and committee news</w:t>
      </w:r>
    </w:p>
    <w:p>
      <w:pPr>
        <w:spacing w:after="60" w:before="80"/>
      </w:pPr>
      <w:r>
        <w:rPr>
          <w:rFonts w:ascii="Calibri" w:cs="Calibri" w:eastAsia="Calibri" w:hAnsi="Calibri"/>
          <w:b/>
          <w:bCs/>
          <w:color w:val="1C1C1E"/>
          <w:sz w:val="22"/>
          <w:szCs w:val="22"/>
        </w:rPr>
        <w:t xml:space="preserve">Monitor:</w:t>
      </w:r>
    </w:p>
    <w:p>
      <w:pPr>
        <w:pStyle w:val="ListParagraph"/>
        <w:numPr>
          <w:ilvl w:val="0"/>
          <w:numId w:val="2"/>
        </w:numPr>
        <w:spacing w:after="40" w:before="40"/>
      </w:pPr>
      <w:r>
        <w:rPr>
          <w:rFonts w:ascii="Calibri" w:cs="Calibri" w:eastAsia="Calibri" w:hAnsi="Calibri"/>
          <w:color w:val="333333"/>
          <w:sz w:val="22"/>
          <w:szCs w:val="22"/>
        </w:rPr>
        <w:t xml:space="preserve">The Globe and Mail Politics section</w:t>
      </w:r>
    </w:p>
    <w:p>
      <w:pPr>
        <w:pStyle w:val="ListParagraph"/>
        <w:numPr>
          <w:ilvl w:val="0"/>
          <w:numId w:val="2"/>
        </w:numPr>
        <w:spacing w:after="40" w:before="40"/>
      </w:pPr>
      <w:r>
        <w:rPr>
          <w:rFonts w:ascii="Calibri" w:cs="Calibri" w:eastAsia="Calibri" w:hAnsi="Calibri"/>
          <w:color w:val="333333"/>
          <w:sz w:val="22"/>
          <w:szCs w:val="22"/>
        </w:rPr>
        <w:t xml:space="preserve">CTV News Politics</w:t>
      </w:r>
    </w:p>
    <w:p>
      <w:pPr>
        <w:pStyle w:val="ListParagraph"/>
        <w:numPr>
          <w:ilvl w:val="0"/>
          <w:numId w:val="2"/>
        </w:numPr>
        <w:spacing w:after="40" w:before="40"/>
      </w:pPr>
      <w:r>
        <w:rPr>
          <w:rFonts w:ascii="Calibri" w:cs="Calibri" w:eastAsia="Calibri" w:hAnsi="Calibri"/>
          <w:color w:val="333333"/>
          <w:sz w:val="22"/>
          <w:szCs w:val="22"/>
        </w:rPr>
        <w:t xml:space="preserve">House of Commons live stream (if committee hearings scheduled)</w:t>
      </w:r>
    </w:p>
    <w:p>
      <w:pPr>
        <w:pStyle w:val="ListParagraph"/>
        <w:numPr>
          <w:ilvl w:val="0"/>
          <w:numId w:val="2"/>
        </w:numPr>
        <w:spacing w:after="40" w:before="40"/>
      </w:pPr>
      <w:r>
        <w:rPr>
          <w:rFonts w:ascii="Calibri" w:cs="Calibri" w:eastAsia="Calibri" w:hAnsi="Calibri"/>
          <w:color w:val="333333"/>
          <w:sz w:val="22"/>
          <w:szCs w:val="22"/>
        </w:rPr>
        <w:t xml:space="preserve">Twitter/X: @HouseofCommons, @SenateCA, key political reporters</w:t>
      </w:r>
    </w:p>
    <w:p>
      <w:pPr>
        <w:spacing w:after="60" w:before="100"/>
      </w:pPr>
      <w:r>
        <w:rPr>
          <w:rFonts w:ascii="Calibri" w:cs="Calibri" w:eastAsia="Calibri" w:hAnsi="Calibri"/>
          <w:b/>
          <w:bCs/>
          <w:color w:val="1C1C1E"/>
          <w:sz w:val="22"/>
          <w:szCs w:val="22"/>
        </w:rPr>
        <w:t xml:space="preserve">Output:</w:t>
      </w:r>
    </w:p>
    <w:p>
      <w:pPr>
        <w:pStyle w:val="ListParagraph"/>
        <w:numPr>
          <w:ilvl w:val="0"/>
          <w:numId w:val="2"/>
        </w:numPr>
        <w:spacing w:after="40" w:before="40"/>
      </w:pPr>
      <w:r>
        <w:rPr>
          <w:rFonts w:ascii="Calibri" w:cs="Calibri" w:eastAsia="Calibri" w:hAnsi="Calibri"/>
          <w:color w:val="333333"/>
          <w:sz w:val="22"/>
          <w:szCs w:val="22"/>
        </w:rPr>
        <w:t xml:space="preserve">Add 1–3 additional items to intake tracker</w:t>
      </w:r>
    </w:p>
    <w:p>
      <w:pPr>
        <w:pStyle w:val="ListParagraph"/>
        <w:numPr>
          <w:ilvl w:val="0"/>
          <w:numId w:val="2"/>
        </w:numPr>
        <w:spacing w:after="40" w:before="40"/>
      </w:pPr>
      <w:r>
        <w:rPr>
          <w:rFonts w:ascii="Calibri" w:cs="Calibri" w:eastAsia="Calibri" w:hAnsi="Calibri"/>
          <w:color w:val="333333"/>
          <w:sz w:val="22"/>
          <w:szCs w:val="22"/>
        </w:rPr>
        <w:t xml:space="preserve">Reprioritize based on news cycle</w:t>
      </w:r>
    </w:p>
    <w:p>
      <w:pPr>
        <w:pStyle w:val="ListParagraph"/>
        <w:numPr>
          <w:ilvl w:val="0"/>
          <w:numId w:val="2"/>
        </w:numPr>
        <w:spacing w:after="40" w:before="40"/>
      </w:pPr>
      <w:r>
        <w:rPr>
          <w:rFonts w:ascii="Calibri" w:cs="Calibri" w:eastAsia="Calibri" w:hAnsi="Calibri"/>
          <w:color w:val="333333"/>
          <w:sz w:val="22"/>
          <w:szCs w:val="22"/>
        </w:rPr>
        <w:t xml:space="preserve">Confirm afternoon publish list (target: 3–5 items)</w:t>
      </w:r>
    </w:p>
    <w:p>
      <w:pPr>
        <w:spacing w:after="60" w:before="240"/>
      </w:pPr>
      <w:r>
        <w:rPr>
          <w:rFonts w:ascii="Calibri" w:cs="Calibri" w:eastAsia="Calibri" w:hAnsi="Calibri"/>
          <w:b/>
          <w:bCs/>
          <w:color w:val="1C1C1E"/>
          <w:sz w:val="24"/>
          <w:szCs w:val="24"/>
        </w:rPr>
        <w:t xml:space="preserve">⏰  Afternoon Publishing: 2:00–4:00 PM</w:t>
      </w:r>
    </w:p>
    <w:p>
      <w:pPr>
        <w:spacing w:after="100" w:before="0"/>
      </w:pPr>
      <w:r>
        <w:rPr>
          <w:rFonts w:ascii="Calibri" w:cs="Calibri" w:eastAsia="Calibri" w:hAnsi="Calibri"/>
          <w:i/>
          <w:iCs/>
          <w:color w:val="555555"/>
          <w:sz w:val="22"/>
          <w:szCs w:val="22"/>
        </w:rPr>
        <w:t xml:space="preserve">Goal: Process, write, and publish the day's content</w:t>
      </w:r>
    </w:p>
    <w:p>
      <w:pPr>
        <w:spacing w:after="60" w:before="80"/>
      </w:pPr>
      <w:r>
        <w:rPr>
          <w:rFonts w:ascii="Calibri" w:cs="Calibri" w:eastAsia="Calibri" w:hAnsi="Calibri"/>
          <w:b/>
          <w:bCs/>
          <w:color w:val="1C1C1E"/>
          <w:sz w:val="22"/>
          <w:szCs w:val="22"/>
        </w:rPr>
        <w:t xml:space="preserve">Monitor:</w:t>
      </w:r>
    </w:p>
    <w:p>
      <w:pPr>
        <w:pStyle w:val="ListParagraph"/>
        <w:numPr>
          <w:ilvl w:val="0"/>
          <w:numId w:val="2"/>
        </w:numPr>
        <w:spacing w:after="40" w:before="40"/>
      </w:pPr>
      <w:r>
        <w:rPr>
          <w:rFonts w:ascii="Calibri" w:cs="Calibri" w:eastAsia="Calibri" w:hAnsi="Calibri"/>
          <w:color w:val="333333"/>
          <w:sz w:val="22"/>
          <w:szCs w:val="22"/>
        </w:rPr>
        <w:t xml:space="preserve">Intake tracker (confirmed items)</w:t>
      </w:r>
    </w:p>
    <w:p>
      <w:pPr>
        <w:pStyle w:val="ListParagraph"/>
        <w:numPr>
          <w:ilvl w:val="0"/>
          <w:numId w:val="2"/>
        </w:numPr>
        <w:spacing w:after="40" w:before="40"/>
      </w:pPr>
      <w:r>
        <w:rPr>
          <w:rFonts w:ascii="Calibri" w:cs="Calibri" w:eastAsia="Calibri" w:hAnsi="Calibri"/>
          <w:color w:val="333333"/>
          <w:sz w:val="22"/>
          <w:szCs w:val="22"/>
        </w:rPr>
        <w:t xml:space="preserve">Source bills directly from LEGISinfo or Canada Gazette for accuracy</w:t>
      </w:r>
    </w:p>
    <w:p>
      <w:pPr>
        <w:spacing w:after="60" w:before="100"/>
      </w:pPr>
      <w:r>
        <w:rPr>
          <w:rFonts w:ascii="Calibri" w:cs="Calibri" w:eastAsia="Calibri" w:hAnsi="Calibri"/>
          <w:b/>
          <w:bCs/>
          <w:color w:val="1C1C1E"/>
          <w:sz w:val="22"/>
          <w:szCs w:val="22"/>
        </w:rPr>
        <w:t xml:space="preserve">Output:</w:t>
      </w:r>
    </w:p>
    <w:p>
      <w:pPr>
        <w:pStyle w:val="ListParagraph"/>
        <w:numPr>
          <w:ilvl w:val="0"/>
          <w:numId w:val="2"/>
        </w:numPr>
        <w:spacing w:after="40" w:before="40"/>
      </w:pPr>
      <w:r>
        <w:rPr>
          <w:rFonts w:ascii="Calibri" w:cs="Calibri" w:eastAsia="Calibri" w:hAnsi="Calibri"/>
          <w:color w:val="333333"/>
          <w:sz w:val="22"/>
          <w:szCs w:val="22"/>
        </w:rPr>
        <w:t xml:space="preserve">For each item: generate AI-assisted draft summary</w:t>
      </w:r>
    </w:p>
    <w:p>
      <w:pPr>
        <w:pStyle w:val="ListParagraph"/>
        <w:numPr>
          <w:ilvl w:val="0"/>
          <w:numId w:val="2"/>
        </w:numPr>
        <w:spacing w:after="40" w:before="40"/>
      </w:pPr>
      <w:r>
        <w:rPr>
          <w:rFonts w:ascii="Calibri" w:cs="Calibri" w:eastAsia="Calibri" w:hAnsi="Calibri"/>
          <w:color w:val="333333"/>
          <w:sz w:val="22"/>
          <w:szCs w:val="22"/>
        </w:rPr>
        <w:t xml:space="preserve">Edit for plain language — if a Canadian with no legal background can't understand it in 30 seconds, rewrite it</w:t>
      </w:r>
    </w:p>
    <w:p>
      <w:pPr>
        <w:pStyle w:val="ListParagraph"/>
        <w:numPr>
          <w:ilvl w:val="0"/>
          <w:numId w:val="2"/>
        </w:numPr>
        <w:spacing w:after="40" w:before="40"/>
      </w:pPr>
      <w:r>
        <w:rPr>
          <w:rFonts w:ascii="Calibri" w:cs="Calibri" w:eastAsia="Calibri" w:hAnsi="Calibri"/>
          <w:color w:val="333333"/>
          <w:sz w:val="22"/>
          <w:szCs w:val="22"/>
        </w:rPr>
        <w:t xml:space="preserve">Tag: topic category (housing, tax, immigration, justice, healthcare, environment)</w:t>
      </w:r>
    </w:p>
    <w:p>
      <w:pPr>
        <w:pStyle w:val="ListParagraph"/>
        <w:numPr>
          <w:ilvl w:val="0"/>
          <w:numId w:val="2"/>
        </w:numPr>
        <w:spacing w:after="40" w:before="40"/>
      </w:pPr>
      <w:r>
        <w:rPr>
          <w:rFonts w:ascii="Calibri" w:cs="Calibri" w:eastAsia="Calibri" w:hAnsi="Calibri"/>
          <w:color w:val="333333"/>
          <w:sz w:val="22"/>
          <w:szCs w:val="22"/>
        </w:rPr>
        <w:t xml:space="preserve">Tag: audience (renters, homeowners, students, seniors, small business owners, etc.)</w:t>
      </w:r>
    </w:p>
    <w:p>
      <w:pPr>
        <w:pStyle w:val="ListParagraph"/>
        <w:numPr>
          <w:ilvl w:val="0"/>
          <w:numId w:val="2"/>
        </w:numPr>
        <w:spacing w:after="40" w:before="40"/>
      </w:pPr>
      <w:r>
        <w:rPr>
          <w:rFonts w:ascii="Calibri" w:cs="Calibri" w:eastAsia="Calibri" w:hAnsi="Calibri"/>
          <w:color w:val="333333"/>
          <w:sz w:val="22"/>
          <w:szCs w:val="22"/>
        </w:rPr>
        <w:t xml:space="preserve">Create sentiment poll (Support / Oppose / Unsure)</w:t>
      </w:r>
    </w:p>
    <w:p>
      <w:pPr>
        <w:pStyle w:val="ListParagraph"/>
        <w:numPr>
          <w:ilvl w:val="0"/>
          <w:numId w:val="2"/>
        </w:numPr>
        <w:spacing w:after="40" w:before="40"/>
      </w:pPr>
      <w:r>
        <w:rPr>
          <w:rFonts w:ascii="Calibri" w:cs="Calibri" w:eastAsia="Calibri" w:hAnsi="Calibri"/>
          <w:color w:val="333333"/>
          <w:sz w:val="22"/>
          <w:szCs w:val="22"/>
        </w:rPr>
        <w:t xml:space="preserve">Publish to platform</w:t>
      </w:r>
    </w:p>
    <w:p>
      <w:pPr>
        <w:pStyle w:val="ListParagraph"/>
        <w:numPr>
          <w:ilvl w:val="0"/>
          <w:numId w:val="2"/>
        </w:numPr>
        <w:spacing w:after="40" w:before="40"/>
      </w:pPr>
      <w:r>
        <w:rPr>
          <w:rFonts w:ascii="Calibri" w:cs="Calibri" w:eastAsia="Calibri" w:hAnsi="Calibri"/>
          <w:color w:val="333333"/>
          <w:sz w:val="22"/>
          <w:szCs w:val="22"/>
        </w:rPr>
        <w:t xml:space="preserve">Push notification for top 1–2 items only</w:t>
      </w:r>
    </w:p>
    <w:p>
      <w:pPr>
        <w:spacing w:after="60" w:before="80"/>
      </w:pPr>
      <w:r>
        <w:rPr>
          <w:rFonts w:ascii="Calibri" w:cs="Calibri" w:eastAsia="Calibri" w:hAnsi="Calibri"/>
          <w:i/>
          <w:iCs/>
          <w:color w:val="888888"/>
          <w:sz w:val="20"/>
          <w:szCs w:val="20"/>
        </w:rPr>
        <w:t xml:space="preserve">Time estimate: 90–120 minutes. AI assistance reduces writing time by 60–70%.</w:t>
      </w:r>
    </w:p>
    <w:p>
      <w:pPr>
        <w:spacing w:after="60" w:before="240"/>
      </w:pPr>
      <w:r>
        <w:rPr>
          <w:rFonts w:ascii="Calibri" w:cs="Calibri" w:eastAsia="Calibri" w:hAnsi="Calibri"/>
          <w:b/>
          <w:bCs/>
          <w:color w:val="1C1C1E"/>
          <w:sz w:val="24"/>
          <w:szCs w:val="24"/>
        </w:rPr>
        <w:t xml:space="preserve">⏰  Optional Evening Scan: 6:00–7:00 PM</w:t>
      </w:r>
    </w:p>
    <w:p>
      <w:pPr>
        <w:spacing w:after="100" w:before="0"/>
      </w:pPr>
      <w:r>
        <w:rPr>
          <w:rFonts w:ascii="Calibri" w:cs="Calibri" w:eastAsia="Calibri" w:hAnsi="Calibri"/>
          <w:i/>
          <w:iCs/>
          <w:color w:val="555555"/>
          <w:sz w:val="22"/>
          <w:szCs w:val="22"/>
        </w:rPr>
        <w:t xml:space="preserve">Goal: Catch anything major that broke after publishing</w:t>
      </w:r>
    </w:p>
    <w:p>
      <w:pPr>
        <w:spacing w:after="60" w:before="80"/>
      </w:pPr>
      <w:r>
        <w:rPr>
          <w:rFonts w:ascii="Calibri" w:cs="Calibri" w:eastAsia="Calibri" w:hAnsi="Calibri"/>
          <w:b/>
          <w:bCs/>
          <w:color w:val="1C1C1E"/>
          <w:sz w:val="22"/>
          <w:szCs w:val="22"/>
        </w:rPr>
        <w:t xml:space="preserve">Monitor:</w:t>
      </w:r>
    </w:p>
    <w:p>
      <w:pPr>
        <w:pStyle w:val="ListParagraph"/>
        <w:numPr>
          <w:ilvl w:val="0"/>
          <w:numId w:val="2"/>
        </w:numPr>
        <w:spacing w:after="40" w:before="40"/>
      </w:pPr>
      <w:r>
        <w:rPr>
          <w:rFonts w:ascii="Calibri" w:cs="Calibri" w:eastAsia="Calibri" w:hAnsi="Calibri"/>
          <w:color w:val="333333"/>
          <w:sz w:val="22"/>
          <w:szCs w:val="22"/>
        </w:rPr>
        <w:t xml:space="preserve">Quick scan of CBC and Globe Politics</w:t>
      </w:r>
    </w:p>
    <w:p>
      <w:pPr>
        <w:pStyle w:val="ListParagraph"/>
        <w:numPr>
          <w:ilvl w:val="0"/>
          <w:numId w:val="2"/>
        </w:numPr>
        <w:spacing w:after="40" w:before="40"/>
      </w:pPr>
      <w:r>
        <w:rPr>
          <w:rFonts w:ascii="Calibri" w:cs="Calibri" w:eastAsia="Calibri" w:hAnsi="Calibri"/>
          <w:color w:val="333333"/>
          <w:sz w:val="22"/>
          <w:szCs w:val="22"/>
        </w:rPr>
        <w:t xml:space="preserve">Check Twitter for breaking parliamentary news</w:t>
      </w:r>
    </w:p>
    <w:p>
      <w:pPr>
        <w:spacing w:after="60" w:before="100"/>
      </w:pPr>
      <w:r>
        <w:rPr>
          <w:rFonts w:ascii="Calibri" w:cs="Calibri" w:eastAsia="Calibri" w:hAnsi="Calibri"/>
          <w:b/>
          <w:bCs/>
          <w:color w:val="1C1C1E"/>
          <w:sz w:val="22"/>
          <w:szCs w:val="22"/>
        </w:rPr>
        <w:t xml:space="preserve">Output:</w:t>
      </w:r>
    </w:p>
    <w:p>
      <w:pPr>
        <w:pStyle w:val="ListParagraph"/>
        <w:numPr>
          <w:ilvl w:val="0"/>
          <w:numId w:val="2"/>
        </w:numPr>
        <w:spacing w:after="40" w:before="40"/>
      </w:pPr>
      <w:r>
        <w:rPr>
          <w:rFonts w:ascii="Calibri" w:cs="Calibri" w:eastAsia="Calibri" w:hAnsi="Calibri"/>
          <w:color w:val="333333"/>
          <w:sz w:val="22"/>
          <w:szCs w:val="22"/>
        </w:rPr>
        <w:t xml:space="preserve">Queue significant items for next morning</w:t>
      </w:r>
    </w:p>
    <w:p>
      <w:pPr>
        <w:pStyle w:val="ListParagraph"/>
        <w:numPr>
          <w:ilvl w:val="0"/>
          <w:numId w:val="2"/>
        </w:numPr>
        <w:spacing w:after="40" w:before="40"/>
      </w:pPr>
      <w:r>
        <w:rPr>
          <w:rFonts w:ascii="Calibri" w:cs="Calibri" w:eastAsia="Calibri" w:hAnsi="Calibri"/>
          <w:color w:val="333333"/>
          <w:sz w:val="22"/>
          <w:szCs w:val="22"/>
        </w:rPr>
        <w:t xml:space="preserve">Send late push alert only if genuinely urgent (Royal Assent, emergency legislation)</w:t>
      </w:r>
    </w:p>
    <w:p>
      <w:pPr>
        <w:pBdr>
          <w:bottom w:val="single" w:color="E5E5EA" w:sz="4"/>
        </w:pBdr>
        <w:spacing w:after="200" w:before="200"/>
      </w:pPr>
    </w:p>
    <w:p>
      <w:pPr>
        <w:pStyle w:val="Heading2"/>
        <w:spacing w:after="150" w:before="300"/>
      </w:pPr>
      <w:r>
        <w:rPr>
          <w:rFonts w:ascii="Calibri" w:cs="Calibri" w:eastAsia="Calibri" w:hAnsi="Calibri"/>
          <w:b/>
          <w:bCs/>
          <w:color w:val="C0392B"/>
          <w:sz w:val="28"/>
          <w:szCs w:val="28"/>
        </w:rPr>
        <w:t xml:space="preserve">Daily Targets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1C1C1E"/>
                <w:sz w:val="21"/>
                <w:szCs w:val="21"/>
              </w:rPr>
              <w:t xml:space="preserve">Daily posts published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3–6 items</w:t>
            </w:r>
          </w:p>
        </w:tc>
      </w:tr>
      <w:tr>
        <w:tc>
          <w:tcPr>
            <w:tcW w:type="dxa" w:w="3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1C1C1E"/>
                <w:sz w:val="21"/>
                <w:szCs w:val="21"/>
              </w:rPr>
              <w:t xml:space="preserve">Push notifications sent</w:t>
            </w:r>
          </w:p>
        </w:tc>
        <w:tc>
          <w:tcPr>
            <w:tcW w:type="dxa" w:w="636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1–2 (top priority only)</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1C1C1E"/>
                <w:sz w:val="21"/>
                <w:szCs w:val="21"/>
              </w:rPr>
              <w:t xml:space="preserve">Editorial hours per day</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3–4 hours</w:t>
            </w:r>
          </w:p>
        </w:tc>
      </w:tr>
      <w:tr>
        <w:tc>
          <w:tcPr>
            <w:tcW w:type="dxa" w:w="3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1C1C1E"/>
                <w:sz w:val="21"/>
                <w:szCs w:val="21"/>
              </w:rPr>
              <w:t xml:space="preserve">AI assistance ratio</w:t>
            </w:r>
          </w:p>
        </w:tc>
        <w:tc>
          <w:tcPr>
            <w:tcW w:type="dxa" w:w="636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60–70% of draft writing</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1C1C1E"/>
                <w:sz w:val="21"/>
                <w:szCs w:val="21"/>
              </w:rPr>
              <w:t xml:space="preserve">Human review requirement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100% — every post is reviewed before publishing</w:t>
            </w:r>
          </w:p>
        </w:tc>
      </w:tr>
      <w:tr>
        <w:tc>
          <w:tcPr>
            <w:tcW w:type="dxa" w:w="3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1C1C1E"/>
                <w:sz w:val="21"/>
                <w:szCs w:val="21"/>
              </w:rPr>
              <w:t xml:space="preserve">Non-partisan check</w:t>
            </w:r>
          </w:p>
        </w:tc>
        <w:tc>
          <w:tcPr>
            <w:tcW w:type="dxa" w:w="636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Required on every item before publish</w:t>
            </w:r>
          </w:p>
        </w:tc>
      </w:tr>
    </w:tbl>
    <w:p>
      <w:pPr>
        <w:pBdr>
          <w:bottom w:val="single" w:color="E5E5EA" w:sz="4"/>
        </w:pBdr>
        <w:spacing w:after="200" w:before="200"/>
      </w:pPr>
    </w:p>
    <w:p>
      <w:pPr>
        <w:pStyle w:val="Heading2"/>
        <w:spacing w:after="150" w:before="300"/>
      </w:pPr>
      <w:r>
        <w:rPr>
          <w:rFonts w:ascii="Calibri" w:cs="Calibri" w:eastAsia="Calibri" w:hAnsi="Calibri"/>
          <w:b/>
          <w:bCs/>
          <w:color w:val="C0392B"/>
          <w:sz w:val="28"/>
          <w:szCs w:val="28"/>
        </w:rPr>
        <w:t xml:space="preserve">Quality Standards</w:t>
      </w:r>
    </w:p>
    <w:p>
      <w:pPr>
        <w:spacing w:after="120" w:before="80"/>
      </w:pPr>
      <w:r>
        <w:rPr>
          <w:rFonts w:ascii="Calibri" w:cs="Calibri" w:eastAsia="Calibri" w:hAnsi="Calibri"/>
          <w:color w:val="333333"/>
          <w:sz w:val="22"/>
          <w:szCs w:val="22"/>
        </w:rPr>
        <w:t xml:space="preserve">Every HillWatch post must pass the following checks before publishing:</w:t>
      </w:r>
    </w:p>
    <w:p>
      <w:pPr>
        <w:pStyle w:val="ListParagraph"/>
        <w:numPr>
          <w:ilvl w:val="0"/>
          <w:numId w:val="2"/>
        </w:numPr>
        <w:spacing w:after="60" w:before="60"/>
      </w:pPr>
      <w:r>
        <w:rPr>
          <w:rFonts w:ascii="Calibri" w:cs="Calibri" w:eastAsia="Calibri" w:hAnsi="Calibri"/>
          <w:color w:val="333333"/>
          <w:sz w:val="22"/>
          <w:szCs w:val="22"/>
        </w:rPr>
        <w:t xml:space="preserve">The Plain Language Test: Can a Canadian with no legal or policy background understand this in under 30 seconds? If no, rewrite.</w:t>
      </w:r>
    </w:p>
    <w:p>
      <w:pPr>
        <w:pStyle w:val="ListParagraph"/>
        <w:numPr>
          <w:ilvl w:val="0"/>
          <w:numId w:val="2"/>
        </w:numPr>
        <w:spacing w:after="60" w:before="60"/>
      </w:pPr>
      <w:r>
        <w:rPr>
          <w:rFonts w:ascii="Calibri" w:cs="Calibri" w:eastAsia="Calibri" w:hAnsi="Calibri"/>
          <w:color w:val="333333"/>
          <w:sz w:val="22"/>
          <w:szCs w:val="22"/>
        </w:rPr>
        <w:t xml:space="preserve">The Non-Partisan Test: Does this summary advocate for or against any political party or position? If yes, remove the bias.</w:t>
      </w:r>
    </w:p>
    <w:p>
      <w:pPr>
        <w:pStyle w:val="ListParagraph"/>
        <w:numPr>
          <w:ilvl w:val="0"/>
          <w:numId w:val="2"/>
        </w:numPr>
        <w:spacing w:after="60" w:before="60"/>
      </w:pPr>
      <w:r>
        <w:rPr>
          <w:rFonts w:ascii="Calibri" w:cs="Calibri" w:eastAsia="Calibri" w:hAnsi="Calibri"/>
          <w:color w:val="333333"/>
          <w:sz w:val="22"/>
          <w:szCs w:val="22"/>
        </w:rPr>
        <w:t xml:space="preserve">The Accuracy Test: Is every factual claim sourced directly from the bill text, LEGISinfo, or official government release? If no, verify before publishing.</w:t>
      </w:r>
    </w:p>
    <w:p>
      <w:pPr>
        <w:pStyle w:val="ListParagraph"/>
        <w:numPr>
          <w:ilvl w:val="0"/>
          <w:numId w:val="2"/>
        </w:numPr>
        <w:spacing w:after="60" w:before="60"/>
      </w:pPr>
      <w:r>
        <w:rPr>
          <w:rFonts w:ascii="Calibri" w:cs="Calibri" w:eastAsia="Calibri" w:hAnsi="Calibri"/>
          <w:color w:val="333333"/>
          <w:sz w:val="22"/>
          <w:szCs w:val="22"/>
        </w:rPr>
        <w:t xml:space="preserve">The Relevance Test: Does this affect Canadians' daily lives in a meaningful way? Low-impact procedural items are deprioritized.</w:t>
      </w:r>
    </w:p>
    <w:p>
      <w:pPr>
        <w:pStyle w:val="ListParagraph"/>
        <w:numPr>
          <w:ilvl w:val="0"/>
          <w:numId w:val="2"/>
        </w:numPr>
        <w:spacing w:after="60" w:before="60"/>
      </w:pPr>
      <w:r>
        <w:rPr>
          <w:rFonts w:ascii="Calibri" w:cs="Calibri" w:eastAsia="Calibri" w:hAnsi="Calibri"/>
          <w:color w:val="333333"/>
          <w:sz w:val="22"/>
          <w:szCs w:val="22"/>
        </w:rPr>
        <w:t xml:space="preserve">The Timing Test: Is this still actionable? Publishing a summary of a bill after it has already received Royal Assent is less valuable than covering it at committee stage.</w:t>
      </w:r>
    </w:p>
    <w:p>
      <w:r>
        <w:br w:type="page"/>
      </w:r>
    </w:p>
    <w:p>
      <w:pPr>
        <w:pStyle w:val="Heading1"/>
        <w:spacing w:after="200" w:before="400"/>
      </w:pPr>
      <w:r>
        <w:rPr>
          <w:rFonts w:ascii="Calibri" w:cs="Calibri" w:eastAsia="Calibri" w:hAnsi="Calibri"/>
          <w:b/>
          <w:bCs/>
          <w:color w:val="1C1C1E"/>
          <w:sz w:val="36"/>
          <w:szCs w:val="36"/>
        </w:rPr>
        <w:t xml:space="preserve">Content Library: Example Posts and Alerts</w:t>
      </w:r>
    </w:p>
    <w:p>
      <w:pPr>
        <w:spacing w:after="120" w:before="80"/>
      </w:pPr>
      <w:r>
        <w:rPr>
          <w:rFonts w:ascii="Calibri" w:cs="Calibri" w:eastAsia="Calibri" w:hAnsi="Calibri"/>
          <w:color w:val="333333"/>
          <w:sz w:val="22"/>
          <w:szCs w:val="22"/>
        </w:rPr>
        <w:t xml:space="preserve">The following examples demonstrate exactly what HillWatch posts look like in practice — across multiple topic areas, audience types, and legislative stages. These can be shared directly with enterprise clients and potential partners as demonstrations of the platform's editorial voice and depth.</w:t>
      </w:r>
    </w:p>
    <w:p>
      <w:pPr>
        <w:pBdr>
          <w:bottom w:val="single" w:color="E5E5EA" w:sz="4"/>
        </w:pBdr>
        <w:spacing w:after="200" w:before="200"/>
      </w:pPr>
    </w:p>
    <w:p>
      <w:pPr>
        <w:pStyle w:val="Heading2"/>
        <w:spacing w:after="150" w:before="300"/>
      </w:pPr>
      <w:r>
        <w:rPr>
          <w:rFonts w:ascii="Calibri" w:cs="Calibri" w:eastAsia="Calibri" w:hAnsi="Calibri"/>
          <w:b/>
          <w:bCs/>
          <w:color w:val="C0392B"/>
          <w:sz w:val="28"/>
          <w:szCs w:val="28"/>
        </w:rPr>
        <w:t xml:space="preserve">Federal Bills</w:t>
      </w:r>
    </w:p>
    <w:p>
      <w:pPr>
        <w:spacing w:after="100" w:before="220"/>
      </w:pPr>
      <w:r>
        <w:rPr>
          <w:rFonts w:ascii="Calibri" w:cs="Calibri" w:eastAsia="Calibri" w:hAnsi="Calibri"/>
          <w:b/>
          <w:bCs/>
          <w:color w:val="1C1C1E"/>
          <w:sz w:val="24"/>
          <w:szCs w:val="24"/>
        </w:rPr>
        <w:t xml:space="preserve">Example 1: Housing</w:t>
      </w:r>
    </w:p>
    <w:p>
      <w:pPr>
        <w:spacing w:after="200" w:before="100"/>
      </w:pPr>
      <w:r>
        <w:rPr>
          <w:rFonts w:ascii="Calibri" w:cs="Calibri" w:eastAsia="Calibri" w:hAnsi="Calibri"/>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C1C1E" w:val="clear"/>
            <w:tcMar>
              <w:top w:type="dxa" w:w="120"/>
              <w:left w:type="dxa" w:w="180"/>
              <w:bottom w:type="dxa" w:w="80"/>
              <w:right w:type="dxa" w:w="180"/>
            </w:tcMar>
          </w:tcPr>
          <w:p>
            <w:r>
              <w:rPr>
                <w:rFonts w:ascii="Calibri" w:cs="Calibri" w:eastAsia="Calibri" w:hAnsi="Calibri"/>
                <w:b/>
                <w:bCs/>
                <w:color w:val="AAAAAA"/>
                <w:sz w:val="20"/>
                <w:szCs w:val="20"/>
              </w:rPr>
              <w:t xml:space="preserve">Bill C-26  </w:t>
            </w:r>
            <w:r>
              <w:rPr>
                <w:rFonts w:ascii="Calibri" w:cs="Calibri" w:eastAsia="Calibri" w:hAnsi="Calibri"/>
                <w:b/>
                <w:bCs/>
                <w:color w:val="FF6B5B"/>
                <w:sz w:val="20"/>
                <w:szCs w:val="20"/>
              </w:rPr>
              <w:t xml:space="preserve">🏠 Housing  </w:t>
            </w:r>
            <w:r>
              <w:rPr>
                <w:rFonts w:ascii="Calibri" w:cs="Calibri" w:eastAsia="Calibri" w:hAnsi="Calibri"/>
                <w:color w:val="888888"/>
                <w:sz w:val="20"/>
                <w:szCs w:val="20"/>
              </w:rPr>
              <w:t xml:space="preserve">Audience: Renters, First-Time Buyers, Homeowners</w:t>
            </w:r>
          </w:p>
        </w:tc>
      </w:tr>
      <w:tr>
        <w:tc>
          <w:tcPr>
            <w:tcW w:type="dxa" w:w="9360"/>
            <w:tcBorders>
              <w:top w:val="single" w:color="CCCCCC" w:sz="1"/>
              <w:left w:val="single" w:color="CCCCCC" w:sz="1"/>
              <w:bottom w:val="single" w:color="CCCCCC" w:sz="1"/>
              <w:right w:val="single" w:color="CCCCCC" w:sz="1"/>
            </w:tcBorders>
            <w:shd w:fill="F5F5F7" w:val="clear"/>
            <w:tcMar>
              <w:top w:type="dxa" w:w="120"/>
              <w:left w:type="dxa" w:w="180"/>
              <w:bottom w:type="dxa" w:w="120"/>
              <w:right w:type="dxa" w:w="180"/>
            </w:tcMar>
          </w:tcPr>
          <w:p>
            <w:pPr>
              <w:spacing w:after="80" w:before="0"/>
            </w:pPr>
            <w:r>
              <w:rPr>
                <w:rFonts w:ascii="Calibri" w:cs="Calibri" w:eastAsia="Calibri" w:hAnsi="Calibri"/>
                <w:b/>
                <w:bCs/>
                <w:color w:val="1C1C1E"/>
                <w:sz w:val="24"/>
                <w:szCs w:val="24"/>
              </w:rPr>
              <w:t xml:space="preserve">Ottawa wants to give provinces $1.7B — but only if they build faster.</w:t>
            </w:r>
          </w:p>
          <w:p>
            <w:pPr>
              <w:spacing w:after="0" w:before="0"/>
            </w:pPr>
            <w:r>
              <w:rPr>
                <w:rFonts w:ascii="Calibri" w:cs="Calibri" w:eastAsia="Calibri" w:hAnsi="Calibri"/>
                <w:color w:val="444444"/>
                <w:sz w:val="21"/>
                <w:szCs w:val="21"/>
              </w:rPr>
              <w:t xml:space="preserve">The federal government has introduced Bill C-26, the Housing Supply Fund Act, which proposes transferring $1.7 billion to provinces and territories. The catch: to access the money, provinces must reduce development fees and speed up permit timelines. It's an incentive-based approach to the housing crisis that gives Ottawa leverage without forcing provinces to act.</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pPr>
              <w:spacing w:after="80" w:before="0"/>
            </w:pPr>
            <w:r>
              <w:rPr>
                <w:rFonts w:ascii="Calibri" w:cs="Calibri" w:eastAsia="Calibri" w:hAnsi="Calibri"/>
                <w:b/>
                <w:bCs/>
                <w:color w:val="1C1C1E"/>
                <w:sz w:val="21"/>
                <w:szCs w:val="21"/>
              </w:rPr>
              <w:t xml:space="preserve">Poll: Does this approach address Canada's housing crisis?</w:t>
            </w:r>
          </w:p>
          <w:p>
            <w:pPr>
              <w:spacing w:after="30" w:before="30"/>
            </w:pPr>
            <w:r>
              <w:rPr>
                <w:rFonts w:ascii="Calibri" w:cs="Calibri" w:eastAsia="Calibri" w:hAnsi="Calibri"/>
                <w:color w:val="555555"/>
                <w:sz w:val="21"/>
                <w:szCs w:val="21"/>
              </w:rPr>
              <w:t xml:space="preserve">  👍  Yes — getting money flowing to provinces fast is exactly what's needed</w:t>
            </w:r>
          </w:p>
          <w:p>
            <w:pPr>
              <w:spacing w:after="30" w:before="30"/>
            </w:pPr>
            <w:r>
              <w:rPr>
                <w:rFonts w:ascii="Calibri" w:cs="Calibri" w:eastAsia="Calibri" w:hAnsi="Calibri"/>
                <w:color w:val="555555"/>
                <w:sz w:val="21"/>
                <w:szCs w:val="21"/>
              </w:rPr>
              <w:t xml:space="preserve">  👎  No — $1.7B isn't enough and provincial compliance is optional</w:t>
            </w:r>
          </w:p>
          <w:p>
            <w:pPr>
              <w:spacing w:after="30" w:before="30"/>
            </w:pPr>
            <w:r>
              <w:rPr>
                <w:rFonts w:ascii="Calibri" w:cs="Calibri" w:eastAsia="Calibri" w:hAnsi="Calibri"/>
                <w:color w:val="555555"/>
                <w:sz w:val="21"/>
                <w:szCs w:val="21"/>
              </w:rPr>
              <w:t xml:space="preserve">  🤔  Unsure — depends on whether provinces actually follow through</w:t>
            </w:r>
          </w:p>
          <w:p>
            <w:pPr>
              <w:spacing w:after="0" w:before="120"/>
            </w:pPr>
            <w:r>
              <w:rPr>
                <w:rFonts w:ascii="Calibri" w:cs="Calibri" w:eastAsia="Calibri" w:hAnsi="Calibri"/>
                <w:b/>
                <w:bCs/>
                <w:color w:val="C0392B"/>
                <w:sz w:val="20"/>
                <w:szCs w:val="20"/>
              </w:rPr>
              <w:t xml:space="preserve">Push Alert (top 1–2 only): </w:t>
            </w:r>
            <w:r>
              <w:rPr>
                <w:rFonts w:ascii="Calibri" w:cs="Calibri" w:eastAsia="Calibri" w:hAnsi="Calibri"/>
                <w:color w:val="C0392B"/>
                <w:sz w:val="20"/>
                <w:szCs w:val="20"/>
              </w:rPr>
              <w:t xml:space="preserve">Ottawa's $1.7B housing plan: provinces must cut red tape to get the cash.</w:t>
            </w:r>
          </w:p>
        </w:tc>
      </w:tr>
    </w:tbl>
    <w:p>
      <w:pPr>
        <w:spacing w:after="0" w:before="300"/>
      </w:pPr>
    </w:p>
    <w:p>
      <w:pPr>
        <w:spacing w:after="100" w:before="220"/>
      </w:pPr>
      <w:r>
        <w:rPr>
          <w:rFonts w:ascii="Calibri" w:cs="Calibri" w:eastAsia="Calibri" w:hAnsi="Calibri"/>
          <w:b/>
          <w:bCs/>
          <w:color w:val="1C1C1E"/>
          <w:sz w:val="24"/>
          <w:szCs w:val="24"/>
        </w:rPr>
        <w:t xml:space="preserve">Example 2: Tax</w:t>
      </w:r>
    </w:p>
    <w:p>
      <w:pPr>
        <w:spacing w:after="20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C1C1E" w:val="clear"/>
            <w:tcMar>
              <w:top w:type="dxa" w:w="120"/>
              <w:left w:type="dxa" w:w="180"/>
              <w:bottom w:type="dxa" w:w="80"/>
              <w:right w:type="dxa" w:w="180"/>
            </w:tcMar>
          </w:tcPr>
          <w:p>
            <w:r>
              <w:rPr>
                <w:rFonts w:ascii="Calibri" w:cs="Calibri" w:eastAsia="Calibri" w:hAnsi="Calibri"/>
                <w:b/>
                <w:bCs/>
                <w:color w:val="AAAAAA"/>
                <w:sz w:val="20"/>
                <w:szCs w:val="20"/>
              </w:rPr>
              <w:t xml:space="preserve">Bill C-4  </w:t>
            </w:r>
            <w:r>
              <w:rPr>
                <w:rFonts w:ascii="Calibri" w:cs="Calibri" w:eastAsia="Calibri" w:hAnsi="Calibri"/>
                <w:b/>
                <w:bCs/>
                <w:color w:val="FF6B5B"/>
                <w:sz w:val="20"/>
                <w:szCs w:val="20"/>
              </w:rPr>
              <w:t xml:space="preserve">💰 Tax  </w:t>
            </w:r>
            <w:r>
              <w:rPr>
                <w:rFonts w:ascii="Calibri" w:cs="Calibri" w:eastAsia="Calibri" w:hAnsi="Calibri"/>
                <w:color w:val="888888"/>
                <w:sz w:val="20"/>
                <w:szCs w:val="20"/>
              </w:rPr>
              <w:t xml:space="preserve">Audience: All Working Canadians, First-Time Buyers</w:t>
            </w:r>
          </w:p>
        </w:tc>
      </w:tr>
      <w:tr>
        <w:tc>
          <w:tcPr>
            <w:tcW w:type="dxa" w:w="9360"/>
            <w:tcBorders>
              <w:top w:val="single" w:color="CCCCCC" w:sz="1"/>
              <w:left w:val="single" w:color="CCCCCC" w:sz="1"/>
              <w:bottom w:val="single" w:color="CCCCCC" w:sz="1"/>
              <w:right w:val="single" w:color="CCCCCC" w:sz="1"/>
            </w:tcBorders>
            <w:shd w:fill="F5F5F7" w:val="clear"/>
            <w:tcMar>
              <w:top w:type="dxa" w:w="120"/>
              <w:left w:type="dxa" w:w="180"/>
              <w:bottom w:type="dxa" w:w="120"/>
              <w:right w:type="dxa" w:w="180"/>
            </w:tcMar>
          </w:tcPr>
          <w:p>
            <w:pPr>
              <w:spacing w:after="80" w:before="0"/>
            </w:pPr>
            <w:r>
              <w:rPr>
                <w:rFonts w:ascii="Calibri" w:cs="Calibri" w:eastAsia="Calibri" w:hAnsi="Calibri"/>
                <w:b/>
                <w:bCs/>
                <w:color w:val="1C1C1E"/>
                <w:sz w:val="24"/>
                <w:szCs w:val="24"/>
              </w:rPr>
              <w:t xml:space="preserve">Your income tax just dropped. Here's what that means in your pocket.</w:t>
            </w:r>
          </w:p>
          <w:p>
            <w:pPr>
              <w:spacing w:after="0" w:before="0"/>
            </w:pPr>
            <w:r>
              <w:rPr>
                <w:rFonts w:ascii="Calibri" w:cs="Calibri" w:eastAsia="Calibri" w:hAnsi="Calibri"/>
                <w:color w:val="444444"/>
                <w:sz w:val="21"/>
                <w:szCs w:val="21"/>
              </w:rPr>
              <w:t xml:space="preserve">Bill C-4 — the Making Life More Affordable Act — is now law. The lowest federal income tax bracket dropped from 15% to 14%, meaning the first $57,375 you earn is taxed at a lower rate. An individual saves up to $840 per year. The carbon consumer price is eliminated. And GST is removed from newly built homes under $1 million. All three changes take effect immediately.</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pPr>
              <w:spacing w:after="80" w:before="0"/>
            </w:pPr>
            <w:r>
              <w:rPr>
                <w:rFonts w:ascii="Calibri" w:cs="Calibri" w:eastAsia="Calibri" w:hAnsi="Calibri"/>
                <w:b/>
                <w:bCs/>
                <w:color w:val="1C1C1E"/>
                <w:sz w:val="21"/>
                <w:szCs w:val="21"/>
              </w:rPr>
              <w:t xml:space="preserve">Poll: Do these measures actually make life more affordable?</w:t>
            </w:r>
          </w:p>
          <w:p>
            <w:pPr>
              <w:spacing w:after="30" w:before="30"/>
            </w:pPr>
            <w:r>
              <w:rPr>
                <w:rFonts w:ascii="Calibri" w:cs="Calibri" w:eastAsia="Calibri" w:hAnsi="Calibri"/>
                <w:color w:val="555555"/>
                <w:sz w:val="21"/>
                <w:szCs w:val="21"/>
              </w:rPr>
              <w:t xml:space="preserve">  👍  Yes — lower taxes and no carbon charge puts real money back</w:t>
            </w:r>
          </w:p>
          <w:p>
            <w:pPr>
              <w:spacing w:after="30" w:before="30"/>
            </w:pPr>
            <w:r>
              <w:rPr>
                <w:rFonts w:ascii="Calibri" w:cs="Calibri" w:eastAsia="Calibri" w:hAnsi="Calibri"/>
                <w:color w:val="555555"/>
                <w:sz w:val="21"/>
                <w:szCs w:val="21"/>
              </w:rPr>
              <w:t xml:space="preserve">  👎  No — the savings are too small and inflation eats them up</w:t>
            </w:r>
          </w:p>
          <w:p>
            <w:pPr>
              <w:spacing w:after="30" w:before="30"/>
            </w:pPr>
            <w:r>
              <w:rPr>
                <w:rFonts w:ascii="Calibri" w:cs="Calibri" w:eastAsia="Calibri" w:hAnsi="Calibri"/>
                <w:color w:val="555555"/>
                <w:sz w:val="21"/>
                <w:szCs w:val="21"/>
              </w:rPr>
              <w:t xml:space="preserve">  🤔  Mixed — tax cut yes, but removing carbon pricing concerns me</w:t>
            </w:r>
          </w:p>
          <w:p>
            <w:pPr>
              <w:spacing w:after="0" w:before="120"/>
            </w:pPr>
            <w:r>
              <w:rPr>
                <w:rFonts w:ascii="Calibri" w:cs="Calibri" w:eastAsia="Calibri" w:hAnsi="Calibri"/>
                <w:b/>
                <w:bCs/>
                <w:color w:val="C0392B"/>
                <w:sz w:val="20"/>
                <w:szCs w:val="20"/>
              </w:rPr>
              <w:t xml:space="preserve">Push Alert (top 1–2 only): </w:t>
            </w:r>
            <w:r>
              <w:rPr>
                <w:rFonts w:ascii="Calibri" w:cs="Calibri" w:eastAsia="Calibri" w:hAnsi="Calibri"/>
                <w:color w:val="C0392B"/>
                <w:sz w:val="20"/>
                <w:szCs w:val="20"/>
              </w:rPr>
              <w:t xml:space="preserve">Your taxes just dropped. Up to $840 back this year.</w:t>
            </w:r>
          </w:p>
        </w:tc>
      </w:tr>
    </w:tbl>
    <w:p>
      <w:pPr>
        <w:spacing w:after="0" w:before="300"/>
      </w:pPr>
    </w:p>
    <w:p>
      <w:pPr>
        <w:spacing w:after="100" w:before="220"/>
      </w:pPr>
      <w:r>
        <w:rPr>
          <w:rFonts w:ascii="Calibri" w:cs="Calibri" w:eastAsia="Calibri" w:hAnsi="Calibri"/>
          <w:b/>
          <w:bCs/>
          <w:color w:val="1C1C1E"/>
          <w:sz w:val="24"/>
          <w:szCs w:val="24"/>
        </w:rPr>
        <w:t xml:space="preserve">Example 3: Immigration</w:t>
      </w:r>
    </w:p>
    <w:p>
      <w:pPr>
        <w:spacing w:after="20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C1C1E" w:val="clear"/>
            <w:tcMar>
              <w:top w:type="dxa" w:w="120"/>
              <w:left w:type="dxa" w:w="180"/>
              <w:bottom w:type="dxa" w:w="80"/>
              <w:right w:type="dxa" w:w="180"/>
            </w:tcMar>
          </w:tcPr>
          <w:p>
            <w:r>
              <w:rPr>
                <w:rFonts w:ascii="Calibri" w:cs="Calibri" w:eastAsia="Calibri" w:hAnsi="Calibri"/>
                <w:b/>
                <w:bCs/>
                <w:color w:val="AAAAAA"/>
                <w:sz w:val="20"/>
                <w:szCs w:val="20"/>
              </w:rPr>
              <w:t xml:space="preserve">Bill C-12  </w:t>
            </w:r>
            <w:r>
              <w:rPr>
                <w:rFonts w:ascii="Calibri" w:cs="Calibri" w:eastAsia="Calibri" w:hAnsi="Calibri"/>
                <w:b/>
                <w:bCs/>
                <w:color w:val="FF6B5B"/>
                <w:sz w:val="20"/>
                <w:szCs w:val="20"/>
              </w:rPr>
              <w:t xml:space="preserve">🛂 Immigration  </w:t>
            </w:r>
            <w:r>
              <w:rPr>
                <w:rFonts w:ascii="Calibri" w:cs="Calibri" w:eastAsia="Calibri" w:hAnsi="Calibri"/>
                <w:color w:val="888888"/>
                <w:sz w:val="20"/>
                <w:szCs w:val="20"/>
              </w:rPr>
              <w:t xml:space="preserve">Audience: All Canadians, Newcomers, Refugee Claimants</w:t>
            </w:r>
          </w:p>
        </w:tc>
      </w:tr>
      <w:tr>
        <w:tc>
          <w:tcPr>
            <w:tcW w:type="dxa" w:w="9360"/>
            <w:tcBorders>
              <w:top w:val="single" w:color="CCCCCC" w:sz="1"/>
              <w:left w:val="single" w:color="CCCCCC" w:sz="1"/>
              <w:bottom w:val="single" w:color="CCCCCC" w:sz="1"/>
              <w:right w:val="single" w:color="CCCCCC" w:sz="1"/>
            </w:tcBorders>
            <w:shd w:fill="F5F5F7" w:val="clear"/>
            <w:tcMar>
              <w:top w:type="dxa" w:w="120"/>
              <w:left w:type="dxa" w:w="180"/>
              <w:bottom w:type="dxa" w:w="120"/>
              <w:right w:type="dxa" w:w="180"/>
            </w:tcMar>
          </w:tcPr>
          <w:p>
            <w:pPr>
              <w:spacing w:after="80" w:before="0"/>
            </w:pPr>
            <w:r>
              <w:rPr>
                <w:rFonts w:ascii="Calibri" w:cs="Calibri" w:eastAsia="Calibri" w:hAnsi="Calibri"/>
                <w:b/>
                <w:bCs/>
                <w:color w:val="1C1C1E"/>
                <w:sz w:val="24"/>
                <w:szCs w:val="24"/>
              </w:rPr>
              <w:t xml:space="preserve">Canada overhauled its asylum system. Here's what actually changed.</w:t>
            </w:r>
          </w:p>
          <w:p>
            <w:pPr>
              <w:spacing w:after="0" w:before="0"/>
            </w:pPr>
            <w:r>
              <w:rPr>
                <w:rFonts w:ascii="Calibri" w:cs="Calibri" w:eastAsia="Calibri" w:hAnsi="Calibri"/>
                <w:color w:val="444444"/>
                <w:sz w:val="21"/>
                <w:szCs w:val="21"/>
              </w:rPr>
              <w:t xml:space="preserve">Bill C-12 — the Border Security Act — is now law after receiving Royal Assent in March 2026. The 147-page bill introduces new timelines for asylum claims (most decisions now required within 45 days), expands the Safe Third Country Agreement, and gives Cabinet new powers to issue immigration orders in urgent situations without full parliamentary debate. Refugee advocates have raised concerns. The government says the changes reduce a backlog of over 250,000 pending claims.</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pPr>
              <w:spacing w:after="80" w:before="0"/>
            </w:pPr>
            <w:r>
              <w:rPr>
                <w:rFonts w:ascii="Calibri" w:cs="Calibri" w:eastAsia="Calibri" w:hAnsi="Calibri"/>
                <w:b/>
                <w:bCs/>
                <w:color w:val="1C1C1E"/>
                <w:sz w:val="21"/>
                <w:szCs w:val="21"/>
              </w:rPr>
              <w:t xml:space="preserve">Poll: Do you support the new asylum processing rules?</w:t>
            </w:r>
          </w:p>
          <w:p>
            <w:pPr>
              <w:spacing w:after="30" w:before="30"/>
            </w:pPr>
            <w:r>
              <w:rPr>
                <w:rFonts w:ascii="Calibri" w:cs="Calibri" w:eastAsia="Calibri" w:hAnsi="Calibri"/>
                <w:color w:val="555555"/>
                <w:sz w:val="21"/>
                <w:szCs w:val="21"/>
              </w:rPr>
              <w:t xml:space="preserve">  👍  Yes — faster decisions are better for everyone, including claimants</w:t>
            </w:r>
          </w:p>
          <w:p>
            <w:pPr>
              <w:spacing w:after="30" w:before="30"/>
            </w:pPr>
            <w:r>
              <w:rPr>
                <w:rFonts w:ascii="Calibri" w:cs="Calibri" w:eastAsia="Calibri" w:hAnsi="Calibri"/>
                <w:color w:val="555555"/>
                <w:sz w:val="21"/>
                <w:szCs w:val="21"/>
              </w:rPr>
              <w:t xml:space="preserve">  👎  No — 45-day timelines are too short for fair hearings</w:t>
            </w:r>
          </w:p>
          <w:p>
            <w:pPr>
              <w:spacing w:after="30" w:before="30"/>
            </w:pPr>
            <w:r>
              <w:rPr>
                <w:rFonts w:ascii="Calibri" w:cs="Calibri" w:eastAsia="Calibri" w:hAnsi="Calibri"/>
                <w:color w:val="555555"/>
                <w:sz w:val="21"/>
                <w:szCs w:val="21"/>
              </w:rPr>
              <w:t xml:space="preserve">  🤔  Unsure — I need to understand the details better</w:t>
            </w:r>
          </w:p>
        </w:tc>
      </w:tr>
    </w:tbl>
    <w:p>
      <w:pPr>
        <w:spacing w:after="0" w:before="300"/>
      </w:pPr>
    </w:p>
    <w:p>
      <w:pPr>
        <w:spacing w:after="100" w:before="220"/>
      </w:pPr>
      <w:r>
        <w:rPr>
          <w:rFonts w:ascii="Calibri" w:cs="Calibri" w:eastAsia="Calibri" w:hAnsi="Calibri"/>
          <w:b/>
          <w:bCs/>
          <w:color w:val="1C1C1E"/>
          <w:sz w:val="24"/>
          <w:szCs w:val="24"/>
        </w:rPr>
        <w:t xml:space="preserve">Example 4: Justice</w:t>
      </w:r>
    </w:p>
    <w:p>
      <w:pPr>
        <w:spacing w:after="20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C1C1E" w:val="clear"/>
            <w:tcMar>
              <w:top w:type="dxa" w:w="120"/>
              <w:left w:type="dxa" w:w="180"/>
              <w:bottom w:type="dxa" w:w="80"/>
              <w:right w:type="dxa" w:w="180"/>
            </w:tcMar>
          </w:tcPr>
          <w:p>
            <w:r>
              <w:rPr>
                <w:rFonts w:ascii="Calibri" w:cs="Calibri" w:eastAsia="Calibri" w:hAnsi="Calibri"/>
                <w:b/>
                <w:bCs/>
                <w:color w:val="AAAAAA"/>
                <w:sz w:val="20"/>
                <w:szCs w:val="20"/>
              </w:rPr>
              <w:t xml:space="preserve">Bill C-9  </w:t>
            </w:r>
            <w:r>
              <w:rPr>
                <w:rFonts w:ascii="Calibri" w:cs="Calibri" w:eastAsia="Calibri" w:hAnsi="Calibri"/>
                <w:b/>
                <w:bCs/>
                <w:color w:val="FF6B5B"/>
                <w:sz w:val="20"/>
                <w:szCs w:val="20"/>
              </w:rPr>
              <w:t xml:space="preserve">⚖️ Justice &amp; Human Rights  </w:t>
            </w:r>
            <w:r>
              <w:rPr>
                <w:rFonts w:ascii="Calibri" w:cs="Calibri" w:eastAsia="Calibri" w:hAnsi="Calibri"/>
                <w:color w:val="888888"/>
                <w:sz w:val="20"/>
                <w:szCs w:val="20"/>
              </w:rPr>
              <w:t xml:space="preserve">Audience: All Canadians, Religious Communities</w:t>
            </w:r>
          </w:p>
        </w:tc>
      </w:tr>
      <w:tr>
        <w:tc>
          <w:tcPr>
            <w:tcW w:type="dxa" w:w="9360"/>
            <w:tcBorders>
              <w:top w:val="single" w:color="CCCCCC" w:sz="1"/>
              <w:left w:val="single" w:color="CCCCCC" w:sz="1"/>
              <w:bottom w:val="single" w:color="CCCCCC" w:sz="1"/>
              <w:right w:val="single" w:color="CCCCCC" w:sz="1"/>
            </w:tcBorders>
            <w:shd w:fill="F5F5F7" w:val="clear"/>
            <w:tcMar>
              <w:top w:type="dxa" w:w="120"/>
              <w:left w:type="dxa" w:w="180"/>
              <w:bottom w:type="dxa" w:w="120"/>
              <w:right w:type="dxa" w:w="180"/>
            </w:tcMar>
          </w:tcPr>
          <w:p>
            <w:pPr>
              <w:spacing w:after="80" w:before="0"/>
            </w:pPr>
            <w:r>
              <w:rPr>
                <w:rFonts w:ascii="Calibri" w:cs="Calibri" w:eastAsia="Calibri" w:hAnsi="Calibri"/>
                <w:b/>
                <w:bCs/>
                <w:color w:val="1C1C1E"/>
                <w:sz w:val="24"/>
                <w:szCs w:val="24"/>
              </w:rPr>
              <w:t xml:space="preserve">New hate crime rules are almost law. What they actually say.</w:t>
            </w:r>
          </w:p>
          <w:p>
            <w:pPr>
              <w:spacing w:after="0" w:before="0"/>
            </w:pPr>
            <w:r>
              <w:rPr>
                <w:rFonts w:ascii="Calibri" w:cs="Calibri" w:eastAsia="Calibri" w:hAnsi="Calibri"/>
                <w:color w:val="444444"/>
                <w:sz w:val="21"/>
                <w:szCs w:val="21"/>
              </w:rPr>
              <w:t xml:space="preserve">Bill C-9 — the Combatting Hate Act — passed the House of Commons and is now at Senate second reading. The bill expands the Criminal Code definition of hate propaganda, creates new offences for blocking access to religious or cultural spaces, and increases maximum penalties for hate-motivated crimes. Supporters say it closes real loopholes. Critics have raised questions about how broadly 'hate' is defined and whether it creates speech risks.</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pPr>
              <w:spacing w:after="80" w:before="0"/>
            </w:pPr>
            <w:r>
              <w:rPr>
                <w:rFonts w:ascii="Calibri" w:cs="Calibri" w:eastAsia="Calibri" w:hAnsi="Calibri"/>
                <w:b/>
                <w:bCs/>
                <w:color w:val="1C1C1E"/>
                <w:sz w:val="21"/>
                <w:szCs w:val="21"/>
              </w:rPr>
              <w:t xml:space="preserve">Poll: Do you support the Combatting Hate Act?</w:t>
            </w:r>
          </w:p>
          <w:p>
            <w:pPr>
              <w:spacing w:after="30" w:before="30"/>
            </w:pPr>
            <w:r>
              <w:rPr>
                <w:rFonts w:ascii="Calibri" w:cs="Calibri" w:eastAsia="Calibri" w:hAnsi="Calibri"/>
                <w:color w:val="555555"/>
                <w:sz w:val="21"/>
                <w:szCs w:val="21"/>
              </w:rPr>
              <w:t xml:space="preserve">  👍  Yes — stronger protections for vulnerable communities are needed</w:t>
            </w:r>
          </w:p>
          <w:p>
            <w:pPr>
              <w:spacing w:after="30" w:before="30"/>
            </w:pPr>
            <w:r>
              <w:rPr>
                <w:rFonts w:ascii="Calibri" w:cs="Calibri" w:eastAsia="Calibri" w:hAnsi="Calibri"/>
                <w:color w:val="555555"/>
                <w:sz w:val="21"/>
                <w:szCs w:val="21"/>
              </w:rPr>
              <w:t xml:space="preserve">  👎  No — I have concerns about the impact on free expression</w:t>
            </w:r>
          </w:p>
          <w:p>
            <w:pPr>
              <w:spacing w:after="30" w:before="30"/>
            </w:pPr>
            <w:r>
              <w:rPr>
                <w:rFonts w:ascii="Calibri" w:cs="Calibri" w:eastAsia="Calibri" w:hAnsi="Calibri"/>
                <w:color w:val="555555"/>
                <w:sz w:val="21"/>
                <w:szCs w:val="21"/>
              </w:rPr>
              <w:t xml:space="preserve">  🤔  Unsure — I support the goal but want to see the exact wording</w:t>
            </w:r>
          </w:p>
          <w:p>
            <w:pPr>
              <w:spacing w:after="0" w:before="120"/>
            </w:pPr>
            <w:r>
              <w:rPr>
                <w:rFonts w:ascii="Calibri" w:cs="Calibri" w:eastAsia="Calibri" w:hAnsi="Calibri"/>
                <w:b/>
                <w:bCs/>
                <w:color w:val="C0392B"/>
                <w:sz w:val="20"/>
                <w:szCs w:val="20"/>
              </w:rPr>
              <w:t xml:space="preserve">Push Alert (top 1–2 only): </w:t>
            </w:r>
            <w:r>
              <w:rPr>
                <w:rFonts w:ascii="Calibri" w:cs="Calibri" w:eastAsia="Calibri" w:hAnsi="Calibri"/>
                <w:color w:val="C0392B"/>
                <w:sz w:val="20"/>
                <w:szCs w:val="20"/>
              </w:rPr>
              <w:t xml:space="preserve">New hate crime bill at Senate. Here's what it does.</w:t>
            </w:r>
          </w:p>
        </w:tc>
      </w:tr>
    </w:tbl>
    <w:p>
      <w:pPr>
        <w:spacing w:after="0" w:before="300"/>
      </w:pPr>
    </w:p>
    <w:p>
      <w:r>
        <w:br w:type="page"/>
      </w:r>
    </w:p>
    <w:p>
      <w:pPr>
        <w:pStyle w:val="Heading2"/>
        <w:spacing w:after="150" w:before="300"/>
      </w:pPr>
      <w:r>
        <w:rPr>
          <w:rFonts w:ascii="Calibri" w:cs="Calibri" w:eastAsia="Calibri" w:hAnsi="Calibri"/>
          <w:b/>
          <w:bCs/>
          <w:color w:val="C0392B"/>
          <w:sz w:val="28"/>
          <w:szCs w:val="28"/>
        </w:rPr>
        <w:t xml:space="preserve">Provincial Examples</w:t>
      </w:r>
    </w:p>
    <w:p>
      <w:pPr>
        <w:spacing w:after="100" w:before="220"/>
      </w:pPr>
      <w:r>
        <w:rPr>
          <w:rFonts w:ascii="Calibri" w:cs="Calibri" w:eastAsia="Calibri" w:hAnsi="Calibri"/>
          <w:b/>
          <w:bCs/>
          <w:color w:val="1C1C1E"/>
          <w:sz w:val="24"/>
          <w:szCs w:val="24"/>
        </w:rPr>
        <w:t xml:space="preserve">Example 5: Ontario Housing (Provincial)</w:t>
      </w:r>
    </w:p>
    <w:p>
      <w:pPr>
        <w:spacing w:after="20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C1C1E" w:val="clear"/>
            <w:tcMar>
              <w:top w:type="dxa" w:w="120"/>
              <w:left w:type="dxa" w:w="180"/>
              <w:bottom w:type="dxa" w:w="80"/>
              <w:right w:type="dxa" w:w="180"/>
            </w:tcMar>
          </w:tcPr>
          <w:p>
            <w:r>
              <w:rPr>
                <w:rFonts w:ascii="Calibri" w:cs="Calibri" w:eastAsia="Calibri" w:hAnsi="Calibri"/>
                <w:b/>
                <w:bCs/>
                <w:color w:val="AAAAAA"/>
                <w:sz w:val="20"/>
                <w:szCs w:val="20"/>
              </w:rPr>
              <w:t xml:space="preserve">Ontario Bill 212  </w:t>
            </w:r>
            <w:r>
              <w:rPr>
                <w:rFonts w:ascii="Calibri" w:cs="Calibri" w:eastAsia="Calibri" w:hAnsi="Calibri"/>
                <w:b/>
                <w:bCs/>
                <w:color w:val="FF6B5B"/>
                <w:sz w:val="20"/>
                <w:szCs w:val="20"/>
              </w:rPr>
              <w:t xml:space="preserve">🏠 Housing · Ontario  </w:t>
            </w:r>
            <w:r>
              <w:rPr>
                <w:rFonts w:ascii="Calibri" w:cs="Calibri" w:eastAsia="Calibri" w:hAnsi="Calibri"/>
                <w:color w:val="888888"/>
                <w:sz w:val="20"/>
                <w:szCs w:val="20"/>
              </w:rPr>
              <w:t xml:space="preserve">Audience: Ontario Renters, Developers, Municipalities</w:t>
            </w:r>
          </w:p>
        </w:tc>
      </w:tr>
      <w:tr>
        <w:tc>
          <w:tcPr>
            <w:tcW w:type="dxa" w:w="9360"/>
            <w:tcBorders>
              <w:top w:val="single" w:color="CCCCCC" w:sz="1"/>
              <w:left w:val="single" w:color="CCCCCC" w:sz="1"/>
              <w:bottom w:val="single" w:color="CCCCCC" w:sz="1"/>
              <w:right w:val="single" w:color="CCCCCC" w:sz="1"/>
            </w:tcBorders>
            <w:shd w:fill="F5F5F7" w:val="clear"/>
            <w:tcMar>
              <w:top w:type="dxa" w:w="120"/>
              <w:left w:type="dxa" w:w="180"/>
              <w:bottom w:type="dxa" w:w="120"/>
              <w:right w:type="dxa" w:w="180"/>
            </w:tcMar>
          </w:tcPr>
          <w:p>
            <w:pPr>
              <w:spacing w:after="80" w:before="0"/>
            </w:pPr>
            <w:r>
              <w:rPr>
                <w:rFonts w:ascii="Calibri" w:cs="Calibri" w:eastAsia="Calibri" w:hAnsi="Calibri"/>
                <w:b/>
                <w:bCs/>
                <w:color w:val="1C1C1E"/>
                <w:sz w:val="24"/>
                <w:szCs w:val="24"/>
              </w:rPr>
              <w:t xml:space="preserve">Ontario wants permits in 60 days. Right now they take 18 months.</w:t>
            </w:r>
          </w:p>
          <w:p>
            <w:pPr>
              <w:spacing w:after="0" w:before="0"/>
            </w:pPr>
            <w:r>
              <w:rPr>
                <w:rFonts w:ascii="Calibri" w:cs="Calibri" w:eastAsia="Calibri" w:hAnsi="Calibri"/>
                <w:color w:val="444444"/>
                <w:sz w:val="21"/>
                <w:szCs w:val="21"/>
              </w:rPr>
              <w:t xml:space="preserve">The Ontario government has introduced Bill 212, which would set a hard 60-day timeline for residential development permits in municipalities that receive provincial housing targets. Currently, permit approvals average 12 to 18 months in major Ontario cities, adding significant cost to new housing. Municipalities will lose provincial infrastructure funding if they miss the new timelines. Builders say it's long overdue. Some mayors say 60 days is impossible for complex applications.</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pPr>
              <w:spacing w:after="80" w:before="0"/>
            </w:pPr>
            <w:r>
              <w:rPr>
                <w:rFonts w:ascii="Calibri" w:cs="Calibri" w:eastAsia="Calibri" w:hAnsi="Calibri"/>
                <w:b/>
                <w:bCs/>
                <w:color w:val="1C1C1E"/>
                <w:sz w:val="21"/>
                <w:szCs w:val="21"/>
              </w:rPr>
              <w:t xml:space="preserve">Poll: Should Ontario force municipalities to approve permits in 60 days?</w:t>
            </w:r>
          </w:p>
          <w:p>
            <w:pPr>
              <w:spacing w:after="30" w:before="30"/>
            </w:pPr>
            <w:r>
              <w:rPr>
                <w:rFonts w:ascii="Calibri" w:cs="Calibri" w:eastAsia="Calibri" w:hAnsi="Calibri"/>
                <w:color w:val="555555"/>
                <w:sz w:val="21"/>
                <w:szCs w:val="21"/>
              </w:rPr>
              <w:t xml:space="preserve">  👍  Yes — slow permits are killing housing supply</w:t>
            </w:r>
          </w:p>
          <w:p>
            <w:pPr>
              <w:spacing w:after="30" w:before="30"/>
            </w:pPr>
            <w:r>
              <w:rPr>
                <w:rFonts w:ascii="Calibri" w:cs="Calibri" w:eastAsia="Calibri" w:hAnsi="Calibri"/>
                <w:color w:val="555555"/>
                <w:sz w:val="21"/>
                <w:szCs w:val="21"/>
              </w:rPr>
              <w:t xml:space="preserve">  👎  No — complex projects need more time for proper review</w:t>
            </w:r>
          </w:p>
          <w:p>
            <w:pPr>
              <w:spacing w:after="30" w:before="30"/>
            </w:pPr>
            <w:r>
              <w:rPr>
                <w:rFonts w:ascii="Calibri" w:cs="Calibri" w:eastAsia="Calibri" w:hAnsi="Calibri"/>
                <w:color w:val="555555"/>
                <w:sz w:val="21"/>
                <w:szCs w:val="21"/>
              </w:rPr>
              <w:t xml:space="preserve">  🤔  Unsure — depends on the project type</w:t>
            </w:r>
          </w:p>
          <w:p>
            <w:pPr>
              <w:spacing w:after="0" w:before="120"/>
            </w:pPr>
            <w:r>
              <w:rPr>
                <w:rFonts w:ascii="Calibri" w:cs="Calibri" w:eastAsia="Calibri" w:hAnsi="Calibri"/>
                <w:b/>
                <w:bCs/>
                <w:color w:val="C0392B"/>
                <w:sz w:val="20"/>
                <w:szCs w:val="20"/>
              </w:rPr>
              <w:t xml:space="preserve">Push Alert (top 1–2 only): </w:t>
            </w:r>
            <w:r>
              <w:rPr>
                <w:rFonts w:ascii="Calibri" w:cs="Calibri" w:eastAsia="Calibri" w:hAnsi="Calibri"/>
                <w:color w:val="C0392B"/>
                <w:sz w:val="20"/>
                <w:szCs w:val="20"/>
              </w:rPr>
              <w:t xml:space="preserve">Ontario: permits in 60 days or municipalities lose funding.</w:t>
            </w:r>
          </w:p>
        </w:tc>
      </w:tr>
    </w:tbl>
    <w:p>
      <w:pPr>
        <w:spacing w:after="0" w:before="300"/>
      </w:pPr>
    </w:p>
    <w:p>
      <w:pPr>
        <w:spacing w:after="100" w:before="220"/>
      </w:pPr>
      <w:r>
        <w:rPr>
          <w:rFonts w:ascii="Calibri" w:cs="Calibri" w:eastAsia="Calibri" w:hAnsi="Calibri"/>
          <w:b/>
          <w:bCs/>
          <w:color w:val="1C1C1E"/>
          <w:sz w:val="24"/>
          <w:szCs w:val="24"/>
        </w:rPr>
        <w:t xml:space="preserve">Example 6: BC Environment (Provincial)</w:t>
      </w:r>
    </w:p>
    <w:p>
      <w:pPr>
        <w:spacing w:after="20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C1C1E" w:val="clear"/>
            <w:tcMar>
              <w:top w:type="dxa" w:w="120"/>
              <w:left w:type="dxa" w:w="180"/>
              <w:bottom w:type="dxa" w:w="80"/>
              <w:right w:type="dxa" w:w="180"/>
            </w:tcMar>
          </w:tcPr>
          <w:p>
            <w:r>
              <w:rPr>
                <w:rFonts w:ascii="Calibri" w:cs="Calibri" w:eastAsia="Calibri" w:hAnsi="Calibri"/>
                <w:b/>
                <w:bCs/>
                <w:color w:val="AAAAAA"/>
                <w:sz w:val="20"/>
                <w:szCs w:val="20"/>
              </w:rPr>
              <w:t xml:space="preserve">BC Bill 44  </w:t>
            </w:r>
            <w:r>
              <w:rPr>
                <w:rFonts w:ascii="Calibri" w:cs="Calibri" w:eastAsia="Calibri" w:hAnsi="Calibri"/>
                <w:b/>
                <w:bCs/>
                <w:color w:val="FF6B5B"/>
                <w:sz w:val="20"/>
                <w:szCs w:val="20"/>
              </w:rPr>
              <w:t xml:space="preserve">🌱 Environment · BC  </w:t>
            </w:r>
            <w:r>
              <w:rPr>
                <w:rFonts w:ascii="Calibri" w:cs="Calibri" w:eastAsia="Calibri" w:hAnsi="Calibri"/>
                <w:color w:val="888888"/>
                <w:sz w:val="20"/>
                <w:szCs w:val="20"/>
              </w:rPr>
              <w:t xml:space="preserve">Audience: BC Residents, Energy Sector, Homeowners</w:t>
            </w:r>
          </w:p>
        </w:tc>
      </w:tr>
      <w:tr>
        <w:tc>
          <w:tcPr>
            <w:tcW w:type="dxa" w:w="9360"/>
            <w:tcBorders>
              <w:top w:val="single" w:color="CCCCCC" w:sz="1"/>
              <w:left w:val="single" w:color="CCCCCC" w:sz="1"/>
              <w:bottom w:val="single" w:color="CCCCCC" w:sz="1"/>
              <w:right w:val="single" w:color="CCCCCC" w:sz="1"/>
            </w:tcBorders>
            <w:shd w:fill="F5F5F7" w:val="clear"/>
            <w:tcMar>
              <w:top w:type="dxa" w:w="120"/>
              <w:left w:type="dxa" w:w="180"/>
              <w:bottom w:type="dxa" w:w="120"/>
              <w:right w:type="dxa" w:w="180"/>
            </w:tcMar>
          </w:tcPr>
          <w:p>
            <w:pPr>
              <w:spacing w:after="80" w:before="0"/>
            </w:pPr>
            <w:r>
              <w:rPr>
                <w:rFonts w:ascii="Calibri" w:cs="Calibri" w:eastAsia="Calibri" w:hAnsi="Calibri"/>
                <w:b/>
                <w:bCs/>
                <w:color w:val="1C1C1E"/>
                <w:sz w:val="24"/>
                <w:szCs w:val="24"/>
              </w:rPr>
              <w:t xml:space="preserve">BC is phasing out natural gas heating in new homes. Starting next year.</w:t>
            </w:r>
          </w:p>
          <w:p>
            <w:pPr>
              <w:spacing w:after="0" w:before="0"/>
            </w:pPr>
            <w:r>
              <w:rPr>
                <w:rFonts w:ascii="Calibri" w:cs="Calibri" w:eastAsia="Calibri" w:hAnsi="Calibri"/>
                <w:color w:val="444444"/>
                <w:sz w:val="21"/>
                <w:szCs w:val="21"/>
              </w:rPr>
              <w:t xml:space="preserve">British Columbia has passed regulations requiring all new residential construction to use electric heating systems starting in 2025. Natural gas heating will no longer be permitted in new builds. The province says this is part of its CleanBC emissions targets. Critics — including homebuilders and gas utilities — say it increases upfront construction costs and puts pressure on BC's electrical grid during peak winter demand.</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pPr>
              <w:spacing w:after="80" w:before="0"/>
            </w:pPr>
            <w:r>
              <w:rPr>
                <w:rFonts w:ascii="Calibri" w:cs="Calibri" w:eastAsia="Calibri" w:hAnsi="Calibri"/>
                <w:b/>
                <w:bCs/>
                <w:color w:val="1C1C1E"/>
                <w:sz w:val="21"/>
                <w:szCs w:val="21"/>
              </w:rPr>
              <w:t xml:space="preserve">Poll: Do you support BC's ban on natural gas in new homes?</w:t>
            </w:r>
          </w:p>
          <w:p>
            <w:pPr>
              <w:spacing w:after="30" w:before="30"/>
            </w:pPr>
            <w:r>
              <w:rPr>
                <w:rFonts w:ascii="Calibri" w:cs="Calibri" w:eastAsia="Calibri" w:hAnsi="Calibri"/>
                <w:color w:val="555555"/>
                <w:sz w:val="21"/>
                <w:szCs w:val="21"/>
              </w:rPr>
              <w:t xml:space="preserve">  👍  Yes — transitioning to clean energy in new buildings is the right call</w:t>
            </w:r>
          </w:p>
          <w:p>
            <w:pPr>
              <w:spacing w:after="30" w:before="30"/>
            </w:pPr>
            <w:r>
              <w:rPr>
                <w:rFonts w:ascii="Calibri" w:cs="Calibri" w:eastAsia="Calibri" w:hAnsi="Calibri"/>
                <w:color w:val="555555"/>
                <w:sz w:val="21"/>
                <w:szCs w:val="21"/>
              </w:rPr>
              <w:t xml:space="preserve">  👎  No — it increases construction costs and grid pressure</w:t>
            </w:r>
          </w:p>
          <w:p>
            <w:pPr>
              <w:spacing w:after="30" w:before="30"/>
            </w:pPr>
            <w:r>
              <w:rPr>
                <w:rFonts w:ascii="Calibri" w:cs="Calibri" w:eastAsia="Calibri" w:hAnsi="Calibri"/>
                <w:color w:val="555555"/>
                <w:sz w:val="21"/>
                <w:szCs w:val="21"/>
              </w:rPr>
              <w:t xml:space="preserve">  🤔  Unsure — good goal, concerned about the timeline</w:t>
            </w:r>
          </w:p>
        </w:tc>
      </w:tr>
    </w:tbl>
    <w:p>
      <w:pPr>
        <w:spacing w:after="0" w:before="300"/>
      </w:pPr>
    </w:p>
    <w:p>
      <w:pPr>
        <w:spacing w:after="100" w:before="220"/>
      </w:pPr>
      <w:r>
        <w:rPr>
          <w:rFonts w:ascii="Calibri" w:cs="Calibri" w:eastAsia="Calibri" w:hAnsi="Calibri"/>
          <w:b/>
          <w:bCs/>
          <w:color w:val="1C1C1E"/>
          <w:sz w:val="24"/>
          <w:szCs w:val="24"/>
        </w:rPr>
        <w:t xml:space="preserve">Example 7: Alberta Energy (Provincial)</w:t>
      </w:r>
    </w:p>
    <w:p>
      <w:pPr>
        <w:spacing w:after="20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C1C1E" w:val="clear"/>
            <w:tcMar>
              <w:top w:type="dxa" w:w="120"/>
              <w:left w:type="dxa" w:w="180"/>
              <w:bottom w:type="dxa" w:w="80"/>
              <w:right w:type="dxa" w:w="180"/>
            </w:tcMar>
          </w:tcPr>
          <w:p>
            <w:r>
              <w:rPr>
                <w:rFonts w:ascii="Calibri" w:cs="Calibri" w:eastAsia="Calibri" w:hAnsi="Calibri"/>
                <w:b/>
                <w:bCs/>
                <w:color w:val="AAAAAA"/>
                <w:sz w:val="20"/>
                <w:szCs w:val="20"/>
              </w:rPr>
              <w:t xml:space="preserve">Alberta Bill 22  </w:t>
            </w:r>
            <w:r>
              <w:rPr>
                <w:rFonts w:ascii="Calibri" w:cs="Calibri" w:eastAsia="Calibri" w:hAnsi="Calibri"/>
                <w:b/>
                <w:bCs/>
                <w:color w:val="FF6B5B"/>
                <w:sz w:val="20"/>
                <w:szCs w:val="20"/>
              </w:rPr>
              <w:t xml:space="preserve">⚡ Energy · Alberta  </w:t>
            </w:r>
            <w:r>
              <w:rPr>
                <w:rFonts w:ascii="Calibri" w:cs="Calibri" w:eastAsia="Calibri" w:hAnsi="Calibri"/>
                <w:color w:val="888888"/>
                <w:sz w:val="20"/>
                <w:szCs w:val="20"/>
              </w:rPr>
              <w:t xml:space="preserve">Audience: Alberta Residents, Energy Workers, Landowners</w:t>
            </w:r>
          </w:p>
        </w:tc>
      </w:tr>
      <w:tr>
        <w:tc>
          <w:tcPr>
            <w:tcW w:type="dxa" w:w="9360"/>
            <w:tcBorders>
              <w:top w:val="single" w:color="CCCCCC" w:sz="1"/>
              <w:left w:val="single" w:color="CCCCCC" w:sz="1"/>
              <w:bottom w:val="single" w:color="CCCCCC" w:sz="1"/>
              <w:right w:val="single" w:color="CCCCCC" w:sz="1"/>
            </w:tcBorders>
            <w:shd w:fill="F5F5F7" w:val="clear"/>
            <w:tcMar>
              <w:top w:type="dxa" w:w="120"/>
              <w:left w:type="dxa" w:w="180"/>
              <w:bottom w:type="dxa" w:w="120"/>
              <w:right w:type="dxa" w:w="180"/>
            </w:tcMar>
          </w:tcPr>
          <w:p>
            <w:pPr>
              <w:spacing w:after="80" w:before="0"/>
            </w:pPr>
            <w:r>
              <w:rPr>
                <w:rFonts w:ascii="Calibri" w:cs="Calibri" w:eastAsia="Calibri" w:hAnsi="Calibri"/>
                <w:b/>
                <w:bCs/>
                <w:color w:val="1C1C1E"/>
                <w:sz w:val="24"/>
                <w:szCs w:val="24"/>
              </w:rPr>
              <w:t xml:space="preserve">Alberta is fast-tracking new energy approvals. Critics say oversight is the price.</w:t>
            </w:r>
          </w:p>
          <w:p>
            <w:pPr>
              <w:spacing w:after="0" w:before="0"/>
            </w:pPr>
            <w:r>
              <w:rPr>
                <w:rFonts w:ascii="Calibri" w:cs="Calibri" w:eastAsia="Calibri" w:hAnsi="Calibri"/>
                <w:color w:val="444444"/>
                <w:sz w:val="21"/>
                <w:szCs w:val="21"/>
              </w:rPr>
              <w:t xml:space="preserve">The Alberta government has passed Bill 22, the Energy Statutes Amendment Act, which reduces the timelines for oil and gas project approvals and limits the grounds on which the Alberta Energy Regulator can delay or reject applications. The province says the changes are needed to stay competitive. Environmental groups and Indigenous advocates say the bill weakens meaningful project review.</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pPr>
              <w:spacing w:after="80" w:before="0"/>
            </w:pPr>
            <w:r>
              <w:rPr>
                <w:rFonts w:ascii="Calibri" w:cs="Calibri" w:eastAsia="Calibri" w:hAnsi="Calibri"/>
                <w:b/>
                <w:bCs/>
                <w:color w:val="1C1C1E"/>
                <w:sz w:val="21"/>
                <w:szCs w:val="21"/>
              </w:rPr>
              <w:t xml:space="preserve">Poll: Do you support faster energy project approvals in Alberta?</w:t>
            </w:r>
          </w:p>
          <w:p>
            <w:pPr>
              <w:spacing w:after="30" w:before="30"/>
            </w:pPr>
            <w:r>
              <w:rPr>
                <w:rFonts w:ascii="Calibri" w:cs="Calibri" w:eastAsia="Calibri" w:hAnsi="Calibri"/>
                <w:color w:val="555555"/>
                <w:sz w:val="21"/>
                <w:szCs w:val="21"/>
              </w:rPr>
              <w:t xml:space="preserve">  👍  Yes — Alberta needs to stay competitive and get projects built</w:t>
            </w:r>
          </w:p>
          <w:p>
            <w:pPr>
              <w:spacing w:after="30" w:before="30"/>
            </w:pPr>
            <w:r>
              <w:rPr>
                <w:rFonts w:ascii="Calibri" w:cs="Calibri" w:eastAsia="Calibri" w:hAnsi="Calibri"/>
                <w:color w:val="555555"/>
                <w:sz w:val="21"/>
                <w:szCs w:val="21"/>
              </w:rPr>
              <w:t xml:space="preserve">  👎  No — cutting review timelines weakens environmental and Indigenous oversight</w:t>
            </w:r>
          </w:p>
          <w:p>
            <w:pPr>
              <w:spacing w:after="30" w:before="30"/>
            </w:pPr>
            <w:r>
              <w:rPr>
                <w:rFonts w:ascii="Calibri" w:cs="Calibri" w:eastAsia="Calibri" w:hAnsi="Calibri"/>
                <w:color w:val="555555"/>
                <w:sz w:val="21"/>
                <w:szCs w:val="21"/>
              </w:rPr>
              <w:t xml:space="preserve">  🤔  Unsure — depends on what oversight is actually being cut</w:t>
            </w:r>
          </w:p>
          <w:p>
            <w:pPr>
              <w:spacing w:after="0" w:before="120"/>
            </w:pPr>
            <w:r>
              <w:rPr>
                <w:rFonts w:ascii="Calibri" w:cs="Calibri" w:eastAsia="Calibri" w:hAnsi="Calibri"/>
                <w:b/>
                <w:bCs/>
                <w:color w:val="C0392B"/>
                <w:sz w:val="20"/>
                <w:szCs w:val="20"/>
              </w:rPr>
              <w:t xml:space="preserve">Push Alert (top 1–2 only): </w:t>
            </w:r>
            <w:r>
              <w:rPr>
                <w:rFonts w:ascii="Calibri" w:cs="Calibri" w:eastAsia="Calibri" w:hAnsi="Calibri"/>
                <w:color w:val="C0392B"/>
                <w:sz w:val="20"/>
                <w:szCs w:val="20"/>
              </w:rPr>
              <w:t xml:space="preserve">Alberta cuts energy approval timelines. What's in and what's out.</w:t>
            </w:r>
          </w:p>
        </w:tc>
      </w:tr>
    </w:tbl>
    <w:p>
      <w:pPr>
        <w:spacing w:after="0" w:before="300"/>
      </w:pPr>
    </w:p>
    <w:p>
      <w:r>
        <w:br w:type="page"/>
      </w:r>
    </w:p>
    <w:p>
      <w:pPr>
        <w:pStyle w:val="Heading2"/>
        <w:spacing w:after="150" w:before="300"/>
      </w:pPr>
      <w:r>
        <w:rPr>
          <w:rFonts w:ascii="Calibri" w:cs="Calibri" w:eastAsia="Calibri" w:hAnsi="Calibri"/>
          <w:b/>
          <w:bCs/>
          <w:color w:val="C0392B"/>
          <w:sz w:val="28"/>
          <w:szCs w:val="28"/>
        </w:rPr>
        <w:t xml:space="preserve">Regulatory and Canada Gazette Examples</w:t>
      </w:r>
    </w:p>
    <w:p>
      <w:pPr>
        <w:spacing w:after="100" w:before="220"/>
      </w:pPr>
      <w:r>
        <w:rPr>
          <w:rFonts w:ascii="Calibri" w:cs="Calibri" w:eastAsia="Calibri" w:hAnsi="Calibri"/>
          <w:b/>
          <w:bCs/>
          <w:color w:val="1C1C1E"/>
          <w:sz w:val="24"/>
          <w:szCs w:val="24"/>
        </w:rPr>
        <w:t xml:space="preserve">Example 8: Canada Gazette — Firearms Regulation</w:t>
      </w:r>
    </w:p>
    <w:p>
      <w:pPr>
        <w:spacing w:after="20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C1C1E" w:val="clear"/>
            <w:tcMar>
              <w:top w:type="dxa" w:w="120"/>
              <w:left w:type="dxa" w:w="180"/>
              <w:bottom w:type="dxa" w:w="80"/>
              <w:right w:type="dxa" w:w="180"/>
            </w:tcMar>
          </w:tcPr>
          <w:p>
            <w:r>
              <w:rPr>
                <w:rFonts w:ascii="Calibri" w:cs="Calibri" w:eastAsia="Calibri" w:hAnsi="Calibri"/>
                <w:b/>
                <w:bCs/>
                <w:color w:val="AAAAAA"/>
                <w:sz w:val="20"/>
                <w:szCs w:val="20"/>
              </w:rPr>
              <w:t xml:space="preserve">Canada Gazette Vol. 160 No. 11  </w:t>
            </w:r>
            <w:r>
              <w:rPr>
                <w:rFonts w:ascii="Calibri" w:cs="Calibri" w:eastAsia="Calibri" w:hAnsi="Calibri"/>
                <w:b/>
                <w:bCs/>
                <w:color w:val="FF6B5B"/>
                <w:sz w:val="20"/>
                <w:szCs w:val="20"/>
              </w:rPr>
              <w:t xml:space="preserve">🔒 Public Safety  </w:t>
            </w:r>
            <w:r>
              <w:rPr>
                <w:rFonts w:ascii="Calibri" w:cs="Calibri" w:eastAsia="Calibri" w:hAnsi="Calibri"/>
                <w:color w:val="888888"/>
                <w:sz w:val="20"/>
                <w:szCs w:val="20"/>
              </w:rPr>
              <w:t xml:space="preserve">Audience: Gun Owners, Law Enforcement, General Public</w:t>
            </w:r>
          </w:p>
        </w:tc>
      </w:tr>
      <w:tr>
        <w:tc>
          <w:tcPr>
            <w:tcW w:type="dxa" w:w="9360"/>
            <w:tcBorders>
              <w:top w:val="single" w:color="CCCCCC" w:sz="1"/>
              <w:left w:val="single" w:color="CCCCCC" w:sz="1"/>
              <w:bottom w:val="single" w:color="CCCCCC" w:sz="1"/>
              <w:right w:val="single" w:color="CCCCCC" w:sz="1"/>
            </w:tcBorders>
            <w:shd w:fill="F5F5F7" w:val="clear"/>
            <w:tcMar>
              <w:top w:type="dxa" w:w="120"/>
              <w:left w:type="dxa" w:w="180"/>
              <w:bottom w:type="dxa" w:w="120"/>
              <w:right w:type="dxa" w:w="180"/>
            </w:tcMar>
          </w:tcPr>
          <w:p>
            <w:pPr>
              <w:spacing w:after="80" w:before="0"/>
            </w:pPr>
            <w:r>
              <w:rPr>
                <w:rFonts w:ascii="Calibri" w:cs="Calibri" w:eastAsia="Calibri" w:hAnsi="Calibri"/>
                <w:b/>
                <w:bCs/>
                <w:color w:val="1C1C1E"/>
                <w:sz w:val="24"/>
                <w:szCs w:val="24"/>
              </w:rPr>
              <w:t xml:space="preserve">New handgun storage rules published. They take effect in 90 days.</w:t>
            </w:r>
          </w:p>
          <w:p>
            <w:pPr>
              <w:spacing w:after="0" w:before="0"/>
            </w:pPr>
            <w:r>
              <w:rPr>
                <w:rFonts w:ascii="Calibri" w:cs="Calibri" w:eastAsia="Calibri" w:hAnsi="Calibri"/>
                <w:color w:val="444444"/>
                <w:sz w:val="21"/>
                <w:szCs w:val="21"/>
              </w:rPr>
              <w:t xml:space="preserve">The federal government published new handgun storage regulations in the Canada Gazette this week. The rules require all handguns to be stored in approved locked containers separate from ammunition, even in the owner's home. The regulations take effect in 90 days and apply to all registered handgun owners. Non-compliance is a Criminal Code offence. The RCMP estimates approximately 280,000 Canadians will need to update their storage arrangements.</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pPr>
              <w:spacing w:after="80" w:before="0"/>
            </w:pPr>
            <w:r>
              <w:rPr>
                <w:rFonts w:ascii="Calibri" w:cs="Calibri" w:eastAsia="Calibri" w:hAnsi="Calibri"/>
                <w:b/>
                <w:bCs/>
                <w:color w:val="1C1C1E"/>
                <w:sz w:val="21"/>
                <w:szCs w:val="21"/>
              </w:rPr>
              <w:t xml:space="preserve">Poll: Do you support the new handgun storage regulations?</w:t>
            </w:r>
          </w:p>
          <w:p>
            <w:pPr>
              <w:spacing w:after="30" w:before="30"/>
            </w:pPr>
            <w:r>
              <w:rPr>
                <w:rFonts w:ascii="Calibri" w:cs="Calibri" w:eastAsia="Calibri" w:hAnsi="Calibri"/>
                <w:color w:val="555555"/>
                <w:sz w:val="21"/>
                <w:szCs w:val="21"/>
              </w:rPr>
              <w:t xml:space="preserve">  👍  Yes — safer storage reduces theft and accidents</w:t>
            </w:r>
          </w:p>
          <w:p>
            <w:pPr>
              <w:spacing w:after="30" w:before="30"/>
            </w:pPr>
            <w:r>
              <w:rPr>
                <w:rFonts w:ascii="Calibri" w:cs="Calibri" w:eastAsia="Calibri" w:hAnsi="Calibri"/>
                <w:color w:val="555555"/>
                <w:sz w:val="21"/>
                <w:szCs w:val="21"/>
              </w:rPr>
              <w:t xml:space="preserve">  👎  No — these rules are overly restrictive for law-abiding owners</w:t>
            </w:r>
          </w:p>
          <w:p>
            <w:pPr>
              <w:spacing w:after="30" w:before="30"/>
            </w:pPr>
            <w:r>
              <w:rPr>
                <w:rFonts w:ascii="Calibri" w:cs="Calibri" w:eastAsia="Calibri" w:hAnsi="Calibri"/>
                <w:color w:val="555555"/>
                <w:sz w:val="21"/>
                <w:szCs w:val="21"/>
              </w:rPr>
              <w:t xml:space="preserve">  🤔  Unsure — more information needed</w:t>
            </w:r>
          </w:p>
          <w:p>
            <w:pPr>
              <w:spacing w:after="0" w:before="120"/>
            </w:pPr>
            <w:r>
              <w:rPr>
                <w:rFonts w:ascii="Calibri" w:cs="Calibri" w:eastAsia="Calibri" w:hAnsi="Calibri"/>
                <w:b/>
                <w:bCs/>
                <w:color w:val="C0392B"/>
                <w:sz w:val="20"/>
                <w:szCs w:val="20"/>
              </w:rPr>
              <w:t xml:space="preserve">Push Alert (top 1–2 only): </w:t>
            </w:r>
            <w:r>
              <w:rPr>
                <w:rFonts w:ascii="Calibri" w:cs="Calibri" w:eastAsia="Calibri" w:hAnsi="Calibri"/>
                <w:color w:val="C0392B"/>
                <w:sz w:val="20"/>
                <w:szCs w:val="20"/>
              </w:rPr>
              <w:t xml:space="preserve">New handgun storage rules: 90 days to comply.</w:t>
            </w:r>
          </w:p>
        </w:tc>
      </w:tr>
    </w:tbl>
    <w:p>
      <w:pPr>
        <w:spacing w:after="0" w:before="300"/>
      </w:pPr>
    </w:p>
    <w:p>
      <w:pPr>
        <w:spacing w:after="100" w:before="220"/>
      </w:pPr>
      <w:r>
        <w:rPr>
          <w:rFonts w:ascii="Calibri" w:cs="Calibri" w:eastAsia="Calibri" w:hAnsi="Calibri"/>
          <w:b/>
          <w:bCs/>
          <w:color w:val="1C1C1E"/>
          <w:sz w:val="24"/>
          <w:szCs w:val="24"/>
        </w:rPr>
        <w:t xml:space="preserve">Example 9: Health Canada Approval</w:t>
      </w:r>
    </w:p>
    <w:p>
      <w:pPr>
        <w:spacing w:after="20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C1C1E" w:val="clear"/>
            <w:tcMar>
              <w:top w:type="dxa" w:w="120"/>
              <w:left w:type="dxa" w:w="180"/>
              <w:bottom w:type="dxa" w:w="80"/>
              <w:right w:type="dxa" w:w="180"/>
            </w:tcMar>
          </w:tcPr>
          <w:p>
            <w:r>
              <w:rPr>
                <w:rFonts w:ascii="Calibri" w:cs="Calibri" w:eastAsia="Calibri" w:hAnsi="Calibri"/>
                <w:b/>
                <w:bCs/>
                <w:color w:val="AAAAAA"/>
                <w:sz w:val="20"/>
                <w:szCs w:val="20"/>
              </w:rPr>
              <w:t xml:space="preserve">Health Canada Notice  </w:t>
            </w:r>
            <w:r>
              <w:rPr>
                <w:rFonts w:ascii="Calibri" w:cs="Calibri" w:eastAsia="Calibri" w:hAnsi="Calibri"/>
                <w:b/>
                <w:bCs/>
                <w:color w:val="FF6B5B"/>
                <w:sz w:val="20"/>
                <w:szCs w:val="20"/>
              </w:rPr>
              <w:t xml:space="preserve">🏥 Healthcare  </w:t>
            </w:r>
            <w:r>
              <w:rPr>
                <w:rFonts w:ascii="Calibri" w:cs="Calibri" w:eastAsia="Calibri" w:hAnsi="Calibri"/>
                <w:color w:val="888888"/>
                <w:sz w:val="20"/>
                <w:szCs w:val="20"/>
              </w:rPr>
              <w:t xml:space="preserve">Audience: Patients, Caregivers, Healthcare Professionals</w:t>
            </w:r>
          </w:p>
        </w:tc>
      </w:tr>
      <w:tr>
        <w:tc>
          <w:tcPr>
            <w:tcW w:type="dxa" w:w="9360"/>
            <w:tcBorders>
              <w:top w:val="single" w:color="CCCCCC" w:sz="1"/>
              <w:left w:val="single" w:color="CCCCCC" w:sz="1"/>
              <w:bottom w:val="single" w:color="CCCCCC" w:sz="1"/>
              <w:right w:val="single" w:color="CCCCCC" w:sz="1"/>
            </w:tcBorders>
            <w:shd w:fill="F5F5F7" w:val="clear"/>
            <w:tcMar>
              <w:top w:type="dxa" w:w="120"/>
              <w:left w:type="dxa" w:w="180"/>
              <w:bottom w:type="dxa" w:w="120"/>
              <w:right w:type="dxa" w:w="180"/>
            </w:tcMar>
          </w:tcPr>
          <w:p>
            <w:pPr>
              <w:spacing w:after="80" w:before="0"/>
            </w:pPr>
            <w:r>
              <w:rPr>
                <w:rFonts w:ascii="Calibri" w:cs="Calibri" w:eastAsia="Calibri" w:hAnsi="Calibri"/>
                <w:b/>
                <w:bCs/>
                <w:color w:val="1C1C1E"/>
                <w:sz w:val="24"/>
                <w:szCs w:val="24"/>
              </w:rPr>
              <w:t xml:space="preserve">Health Canada approved a new Alzheimer's treatment. Here's what it means.</w:t>
            </w:r>
          </w:p>
          <w:p>
            <w:pPr>
              <w:spacing w:after="0" w:before="0"/>
            </w:pPr>
            <w:r>
              <w:rPr>
                <w:rFonts w:ascii="Calibri" w:cs="Calibri" w:eastAsia="Calibri" w:hAnsi="Calibri"/>
                <w:color w:val="444444"/>
                <w:sz w:val="21"/>
                <w:szCs w:val="21"/>
              </w:rPr>
              <w:t xml:space="preserve">Health Canada has approved lecanemab (brand name Leqembi) for use in Canada — the first drug shown to slow the progression of early-stage Alzheimer's disease. The drug received expedited review. It is not a cure: clinical trials showed it slowed cognitive decline by approximately 27% over 18 months. The drug is administered by IV infusion every two weeks and carries risks of brain swelling and bleeding that require MRI monitoring. Coverage by provincial drug plans has not yet been confirmed.</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pPr>
              <w:spacing w:after="80" w:before="0"/>
            </w:pPr>
            <w:r>
              <w:rPr>
                <w:rFonts w:ascii="Calibri" w:cs="Calibri" w:eastAsia="Calibri" w:hAnsi="Calibri"/>
                <w:b/>
                <w:bCs/>
                <w:color w:val="1C1C1E"/>
                <w:sz w:val="21"/>
                <w:szCs w:val="21"/>
              </w:rPr>
              <w:t xml:space="preserve">Poll: Should provincial health plans cover new Alzheimer's treatments?</w:t>
            </w:r>
          </w:p>
          <w:p>
            <w:pPr>
              <w:spacing w:after="30" w:before="30"/>
            </w:pPr>
            <w:r>
              <w:rPr>
                <w:rFonts w:ascii="Calibri" w:cs="Calibri" w:eastAsia="Calibri" w:hAnsi="Calibri"/>
                <w:color w:val="555555"/>
                <w:sz w:val="21"/>
                <w:szCs w:val="21"/>
              </w:rPr>
              <w:t xml:space="preserve">  👍  Yes — patients with Alzheimer's deserve access to every approved option</w:t>
            </w:r>
          </w:p>
          <w:p>
            <w:pPr>
              <w:spacing w:after="30" w:before="30"/>
            </w:pPr>
            <w:r>
              <w:rPr>
                <w:rFonts w:ascii="Calibri" w:cs="Calibri" w:eastAsia="Calibri" w:hAnsi="Calibri"/>
                <w:color w:val="555555"/>
                <w:sz w:val="21"/>
                <w:szCs w:val="21"/>
              </w:rPr>
              <w:t xml:space="preserve">  👎  No — the evidence of benefit is modest and costs are high</w:t>
            </w:r>
          </w:p>
          <w:p>
            <w:pPr>
              <w:spacing w:after="30" w:before="30"/>
            </w:pPr>
            <w:r>
              <w:rPr>
                <w:rFonts w:ascii="Calibri" w:cs="Calibri" w:eastAsia="Calibri" w:hAnsi="Calibri"/>
                <w:color w:val="555555"/>
                <w:sz w:val="21"/>
                <w:szCs w:val="21"/>
              </w:rPr>
              <w:t xml:space="preserve">  🤔  Unsure — coverage decisions should be based on cost-effectiveness review</w:t>
            </w:r>
          </w:p>
          <w:p>
            <w:pPr>
              <w:spacing w:after="0" w:before="120"/>
            </w:pPr>
            <w:r>
              <w:rPr>
                <w:rFonts w:ascii="Calibri" w:cs="Calibri" w:eastAsia="Calibri" w:hAnsi="Calibri"/>
                <w:b/>
                <w:bCs/>
                <w:color w:val="C0392B"/>
                <w:sz w:val="20"/>
                <w:szCs w:val="20"/>
              </w:rPr>
              <w:t xml:space="preserve">Push Alert (top 1–2 only): </w:t>
            </w:r>
            <w:r>
              <w:rPr>
                <w:rFonts w:ascii="Calibri" w:cs="Calibri" w:eastAsia="Calibri" w:hAnsi="Calibri"/>
                <w:color w:val="C0392B"/>
                <w:sz w:val="20"/>
                <w:szCs w:val="20"/>
              </w:rPr>
              <w:t xml:space="preserve">Canada approves first Alzheimer's drug shown to slow progression.</w:t>
            </w:r>
          </w:p>
        </w:tc>
      </w:tr>
    </w:tbl>
    <w:p>
      <w:pPr>
        <w:spacing w:after="200" w:before="400"/>
      </w:pPr>
    </w:p>
    <w:p>
      <w:pPr>
        <w:pBdr>
          <w:bottom w:val="single" w:color="E5E5EA" w:sz="4"/>
        </w:pBdr>
        <w:spacing w:after="200" w:before="200"/>
      </w:pPr>
    </w:p>
    <w:p>
      <w:pPr>
        <w:pStyle w:val="Heading2"/>
        <w:spacing w:after="150" w:before="300"/>
      </w:pPr>
      <w:r>
        <w:rPr>
          <w:rFonts w:ascii="Calibri" w:cs="Calibri" w:eastAsia="Calibri" w:hAnsi="Calibri"/>
          <w:b/>
          <w:bCs/>
          <w:color w:val="C0392B"/>
          <w:sz w:val="28"/>
          <w:szCs w:val="28"/>
        </w:rPr>
        <w:t xml:space="preserve">Enterprise Content: What These Examples Show Clients</w:t>
      </w:r>
    </w:p>
    <w:p>
      <w:pPr>
        <w:spacing w:after="120" w:before="80"/>
      </w:pPr>
      <w:r>
        <w:rPr>
          <w:rFonts w:ascii="Calibri" w:cs="Calibri" w:eastAsia="Calibri" w:hAnsi="Calibri"/>
          <w:color w:val="333333"/>
          <w:sz w:val="22"/>
          <w:szCs w:val="22"/>
        </w:rPr>
        <w:t xml:space="preserve">For enterprise clients — corporations, law firms, trade associations, and government affairs teams — HillWatch content does more than inform. It generates a data signal that doesn't exist anywhere else: real-time Canadian public sentiment on active legislation, broken down by topic, province, and audience.</w:t>
      </w:r>
    </w:p>
    <w:p>
      <w:pPr>
        <w:spacing w:after="120" w:before="80"/>
      </w:pPr>
      <w:r>
        <w:rPr>
          <w:rFonts w:ascii="Calibri" w:cs="Calibri" w:eastAsia="Calibri" w:hAnsi="Calibri"/>
          <w:color w:val="333333"/>
          <w:sz w:val="22"/>
          <w:szCs w:val="22"/>
        </w:rPr>
        <w:t xml:space="preserve">The examples above show what that looks like across eight issue areas. For an enterprise client in financial services, HillWatch would deliver a custom feed covering OSFI guidance, budget announcements, and provincial securities law — with the same editorial quality and public sentiment layer applied to each item.</w:t>
      </w:r>
    </w:p>
    <w:p>
      <w:pPr>
        <w:spacing w:after="120" w:before="80"/>
      </w:pPr>
      <w:r>
        <w:rPr>
          <w:rFonts w:ascii="Calibri" w:cs="Calibri" w:eastAsia="Calibri" w:hAnsi="Calibri"/>
          <w:color w:val="333333"/>
          <w:sz w:val="22"/>
          <w:szCs w:val="22"/>
        </w:rPr>
        <w:t xml:space="preserve">The sentiment data is the asset. A law firm can see that 61% of Canadians oppose a pending regulatory change before a client meeting. An energy company can track public sentiment on pipeline legislation in real time. A trade association can show its members exactly how Canadians feel about a bill affecting their industry — with provincial breakdowns.</w:t>
      </w:r>
    </w:p>
    <w:p>
      <w:pPr>
        <w:spacing w:after="120" w:before="80"/>
      </w:pPr>
      <w:r>
        <w:rPr>
          <w:rFonts w:ascii="Calibri" w:cs="Calibri" w:eastAsia="Calibri" w:hAnsi="Calibri"/>
          <w:color w:val="333333"/>
          <w:sz w:val="22"/>
          <w:szCs w:val="22"/>
        </w:rPr>
        <w:t xml:space="preserve">That intelligence doesn't exist anywhere in Canada today. HillWatch makes it available.</w:t>
      </w:r>
    </w:p>
    <w:p>
      <w:pPr>
        <w:pBdr>
          <w:bottom w:val="single" w:color="E5E5EA" w:sz="4"/>
        </w:pBdr>
        <w:spacing w:after="200" w:before="200"/>
      </w:pPr>
    </w:p>
    <w:p>
      <w:pPr>
        <w:spacing w:after="100" w:before="200"/>
      </w:pPr>
      <w:r>
        <w:rPr>
          <w:rFonts w:ascii="Calibri" w:cs="Calibri" w:eastAsia="Calibri" w:hAnsi="Calibri"/>
          <w:b/>
          <w:bCs/>
          <w:color w:val="666666"/>
          <w:sz w:val="20"/>
          <w:szCs w:val="20"/>
        </w:rPr>
        <w:t xml:space="preserve">Confidential Document — Addendum A</w:t>
      </w:r>
    </w:p>
    <w:p>
      <w:r>
        <w:rPr>
          <w:rFonts w:ascii="Calibri" w:cs="Calibri" w:eastAsia="Calibri" w:hAnsi="Calibri"/>
          <w:i/>
          <w:iCs/>
          <w:color w:val="999999"/>
          <w:sz w:val="18"/>
          <w:szCs w:val="18"/>
        </w:rPr>
        <w:t xml:space="preserve">This addendum is intended solely for authorized recipients. All content is confidential and proprietary to HillWatch. © 2026 HillWatch · hillwatch.ca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Calibri" w:cs="Calibri" w:eastAsia="Calibri" w:hAnsi="Calibri"/>
      <w:b/>
      <w:bCs/>
      <w:color w:val="1C1C1E"/>
      <w:sz w:val="36"/>
      <w:szCs w:val="36"/>
    </w:rPr>
  </w:style>
  <w:style w:type="paragraph" w:styleId="Heading2">
    <w:name w:val="Heading 2"/>
    <w:basedOn w:val="Normal"/>
    <w:next w:val="Normal"/>
    <w:qFormat/>
    <w:pPr>
      <w:spacing w:after="150" w:before="300"/>
      <w:outlineLvl w:val="1"/>
    </w:pPr>
    <w:rPr>
      <w:rFonts w:ascii="Calibri" w:cs="Calibri" w:eastAsia="Calibri" w:hAnsi="Calibri"/>
      <w:b/>
      <w:bCs/>
      <w:color w:val="C0392B"/>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2026-04-06T17:16:28.887Z</dcterms:created>
  <dcterms:modified xsi:type="dcterms:W3CDTF">2026-04-06T17:16:28.888Z</dcterms:modified>
</cp:coreProperties>
</file>

<file path=docProps/custom.xml><?xml version="1.0" encoding="utf-8"?>
<Properties xmlns="http://schemas.openxmlformats.org/officeDocument/2006/custom-properties" xmlns:vt="http://schemas.openxmlformats.org/officeDocument/2006/docPropsVTypes"/>
</file>